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056C0" w14:textId="5FC4142B" w:rsidR="006811AD" w:rsidRDefault="00E4292E">
      <w:pPr>
        <w:jc w:val="center"/>
      </w:pPr>
      <w:r w:rsidRPr="00E4292E">
        <w:rPr>
          <w:b/>
          <w:bCs/>
        </w:rPr>
        <w:t xml:space="preserve">Win a Carlton Dry Summer Prize Pack </w:t>
      </w:r>
      <w:r>
        <w:rPr>
          <w:b/>
        </w:rPr>
        <w:t>Promotion Terms &amp; Conditions ("Conditions of Entry")</w:t>
      </w:r>
      <w:r>
        <w:rPr>
          <w:b/>
        </w:rPr>
        <w:br/>
      </w:r>
    </w:p>
    <w:tbl>
      <w:tblPr>
        <w:tblStyle w:val="a"/>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8703"/>
      </w:tblGrid>
      <w:tr w:rsidR="006811AD" w14:paraId="4637497F" w14:textId="77777777" w:rsidTr="009E0A2A">
        <w:tc>
          <w:tcPr>
            <w:tcW w:w="10194" w:type="dxa"/>
            <w:gridSpan w:val="2"/>
          </w:tcPr>
          <w:p w14:paraId="2D1CD580" w14:textId="77777777" w:rsidR="006811AD" w:rsidRDefault="00DE12CE">
            <w:pPr>
              <w:jc w:val="center"/>
            </w:pPr>
            <w:r>
              <w:rPr>
                <w:b/>
              </w:rPr>
              <w:t>Schedule</w:t>
            </w:r>
          </w:p>
        </w:tc>
      </w:tr>
      <w:tr w:rsidR="006811AD" w14:paraId="6C921C1F" w14:textId="77777777" w:rsidTr="009E0A2A">
        <w:tc>
          <w:tcPr>
            <w:tcW w:w="1491" w:type="dxa"/>
          </w:tcPr>
          <w:p w14:paraId="520B573D" w14:textId="77777777" w:rsidR="006811AD" w:rsidRDefault="00DE12CE">
            <w:r>
              <w:rPr>
                <w:b/>
              </w:rPr>
              <w:t xml:space="preserve">Promotion: </w:t>
            </w:r>
          </w:p>
        </w:tc>
        <w:tc>
          <w:tcPr>
            <w:tcW w:w="8703" w:type="dxa"/>
          </w:tcPr>
          <w:p w14:paraId="181EB1A7" w14:textId="516E67BC" w:rsidR="006811AD" w:rsidRDefault="00E4292E">
            <w:r>
              <w:t>Win a Carlton Dry Summer Prize Pack Promotion</w:t>
            </w:r>
          </w:p>
        </w:tc>
      </w:tr>
      <w:tr w:rsidR="006811AD" w14:paraId="14638C78" w14:textId="77777777" w:rsidTr="009E0A2A">
        <w:tc>
          <w:tcPr>
            <w:tcW w:w="1491" w:type="dxa"/>
          </w:tcPr>
          <w:p w14:paraId="3C4DC3E7" w14:textId="77777777" w:rsidR="006811AD" w:rsidRDefault="00DE12CE">
            <w:r>
              <w:rPr>
                <w:b/>
              </w:rPr>
              <w:t xml:space="preserve">Promoter: </w:t>
            </w:r>
          </w:p>
        </w:tc>
        <w:tc>
          <w:tcPr>
            <w:tcW w:w="8703" w:type="dxa"/>
          </w:tcPr>
          <w:p w14:paraId="0E614B77" w14:textId="54E6732C" w:rsidR="006811AD" w:rsidRDefault="00E4292E">
            <w:r w:rsidRPr="00E4292E">
              <w:t>The Independent Liquor Group (Suppliers) Co-Operative Limited</w:t>
            </w:r>
            <w:r>
              <w:t>, ABN 63 629 864 769, 16 Tyrone Place, Erskine Park, NSW 2759, Australia</w:t>
            </w:r>
          </w:p>
          <w:p w14:paraId="4598BFD7" w14:textId="77777777" w:rsidR="006811AD" w:rsidRDefault="006811AD"/>
          <w:p w14:paraId="10046A02" w14:textId="67869710" w:rsidR="006811AD" w:rsidRDefault="00DE12CE">
            <w:pPr>
              <w:spacing w:line="276" w:lineRule="auto"/>
            </w:pPr>
            <w:r>
              <w:t xml:space="preserve">For any enquiries regarding this Promotion, please contact the Promoter via </w:t>
            </w:r>
            <w:r w:rsidR="00E4292E">
              <w:t>promotions@ilg.com.au</w:t>
            </w:r>
          </w:p>
        </w:tc>
      </w:tr>
      <w:tr w:rsidR="006811AD" w14:paraId="1B87C8C8" w14:textId="77777777" w:rsidTr="009E0A2A">
        <w:tc>
          <w:tcPr>
            <w:tcW w:w="1491" w:type="dxa"/>
          </w:tcPr>
          <w:p w14:paraId="4A10A4D8" w14:textId="77777777" w:rsidR="006811AD" w:rsidRDefault="00DE12CE">
            <w:r>
              <w:rPr>
                <w:b/>
              </w:rPr>
              <w:t>Promotional Period:</w:t>
            </w:r>
          </w:p>
        </w:tc>
        <w:tc>
          <w:tcPr>
            <w:tcW w:w="8703" w:type="dxa"/>
          </w:tcPr>
          <w:p w14:paraId="7B90D6B8" w14:textId="749B8070" w:rsidR="006811AD" w:rsidRPr="00E4292E" w:rsidRDefault="00DE12CE">
            <w:r w:rsidRPr="00E4292E">
              <w:rPr>
                <w:b/>
              </w:rPr>
              <w:t xml:space="preserve">Start time/date: </w:t>
            </w:r>
            <w:r w:rsidR="00E4292E" w:rsidRPr="00E4292E">
              <w:t>9:00 am AEDT on 29/10/25</w:t>
            </w:r>
            <w:r w:rsidRPr="00E4292E">
              <w:t xml:space="preserve"> </w:t>
            </w:r>
          </w:p>
          <w:p w14:paraId="7E8A5264" w14:textId="7589E2D7" w:rsidR="006811AD" w:rsidRDefault="00DE12CE">
            <w:r w:rsidRPr="00E4292E">
              <w:rPr>
                <w:b/>
              </w:rPr>
              <w:t xml:space="preserve">End time/date: </w:t>
            </w:r>
            <w:r w:rsidR="00E4292E" w:rsidRPr="00E4292E">
              <w:t>11:59</w:t>
            </w:r>
            <w:r w:rsidR="00E4292E">
              <w:t xml:space="preserve"> pm AEDT on 25/11/25</w:t>
            </w:r>
          </w:p>
        </w:tc>
      </w:tr>
      <w:tr w:rsidR="006811AD" w14:paraId="552B5D67" w14:textId="77777777" w:rsidTr="009E0A2A">
        <w:tc>
          <w:tcPr>
            <w:tcW w:w="1491" w:type="dxa"/>
          </w:tcPr>
          <w:p w14:paraId="432E5D46" w14:textId="77777777" w:rsidR="006811AD" w:rsidRDefault="00DE12CE">
            <w:r>
              <w:rPr>
                <w:b/>
              </w:rPr>
              <w:t xml:space="preserve">Eligible entrants: </w:t>
            </w:r>
          </w:p>
        </w:tc>
        <w:tc>
          <w:tcPr>
            <w:tcW w:w="8703" w:type="dxa"/>
          </w:tcPr>
          <w:p w14:paraId="5D670B5A" w14:textId="31381092" w:rsidR="006811AD" w:rsidRDefault="00DE12CE" w:rsidP="00E4292E">
            <w:r>
              <w:t xml:space="preserve">Entry is only open to </w:t>
            </w:r>
            <w:r w:rsidR="00E4292E">
              <w:t xml:space="preserve">ACT, NSW, QLD and VIC </w:t>
            </w:r>
            <w:r>
              <w:t xml:space="preserve">residents who are 18 years of age or over. </w:t>
            </w:r>
          </w:p>
        </w:tc>
      </w:tr>
      <w:tr w:rsidR="006811AD" w14:paraId="455F6483" w14:textId="77777777" w:rsidTr="009E0A2A">
        <w:tc>
          <w:tcPr>
            <w:tcW w:w="1491" w:type="dxa"/>
          </w:tcPr>
          <w:p w14:paraId="7BAB0CDC" w14:textId="77777777" w:rsidR="006811AD" w:rsidRDefault="00DE12CE">
            <w:r>
              <w:rPr>
                <w:b/>
              </w:rPr>
              <w:t>How to Enter:</w:t>
            </w:r>
          </w:p>
        </w:tc>
        <w:tc>
          <w:tcPr>
            <w:tcW w:w="8703" w:type="dxa"/>
          </w:tcPr>
          <w:p w14:paraId="6C1948F5" w14:textId="77777777" w:rsidR="006811AD" w:rsidRDefault="00DE12CE">
            <w:r>
              <w:t>To enter the Promotion, the entrant must complete the following steps during the Promotional Period:</w:t>
            </w:r>
          </w:p>
          <w:p w14:paraId="2110D4B8" w14:textId="77777777" w:rsidR="006811AD" w:rsidRDefault="006811AD"/>
          <w:p w14:paraId="1DBD581C" w14:textId="0CBA0A4B" w:rsidR="006811AD" w:rsidRDefault="00E4292E">
            <w:pPr>
              <w:numPr>
                <w:ilvl w:val="0"/>
                <w:numId w:val="2"/>
              </w:numPr>
              <w:pBdr>
                <w:top w:val="nil"/>
                <w:left w:val="nil"/>
                <w:bottom w:val="nil"/>
                <w:right w:val="nil"/>
                <w:between w:val="nil"/>
              </w:pBdr>
              <w:spacing w:line="276" w:lineRule="auto"/>
            </w:pPr>
            <w:r>
              <w:t>purchase any 10-pack or 24-pack of Carlton Dry</w:t>
            </w:r>
            <w:r>
              <w:rPr>
                <w:rFonts w:ascii="Calibri" w:hAnsi="Calibri"/>
                <w:color w:val="000000"/>
              </w:rPr>
              <w:t>, to share, from any store displaying advertising for this Promotion (includes their respective online stores) (“Participating Venues”); and</w:t>
            </w:r>
          </w:p>
          <w:p w14:paraId="0742DBD6" w14:textId="022E22DD" w:rsidR="006811AD" w:rsidRPr="00A36B5D" w:rsidRDefault="00E4292E" w:rsidP="00E4292E">
            <w:pPr>
              <w:numPr>
                <w:ilvl w:val="0"/>
                <w:numId w:val="2"/>
              </w:numPr>
              <w:pBdr>
                <w:top w:val="nil"/>
                <w:left w:val="nil"/>
                <w:bottom w:val="nil"/>
                <w:right w:val="nil"/>
                <w:between w:val="nil"/>
              </w:pBdr>
              <w:spacing w:line="276" w:lineRule="auto"/>
            </w:pPr>
            <w:r>
              <w:rPr>
                <w:rFonts w:ascii="Calibri" w:hAnsi="Calibri"/>
                <w:color w:val="000000"/>
              </w:rPr>
              <w:t xml:space="preserve">visit </w:t>
            </w:r>
            <w:r w:rsidR="0025083F" w:rsidRPr="0025083F">
              <w:rPr>
                <w:rFonts w:ascii="Calibri" w:hAnsi="Calibri"/>
                <w:color w:val="000000"/>
              </w:rPr>
              <w:t>https://mybottler.com.au/competitions/carlton-dry-summer-prize-pack</w:t>
            </w:r>
            <w:r>
              <w:rPr>
                <w:rFonts w:ascii="Calibri" w:hAnsi="Calibri"/>
                <w:color w:val="000000"/>
              </w:rPr>
              <w:t>, follow the prompts to the Promotion entry page; and fully complete and submit the online entry form with their personal details (as requested) and upload a scanned copy or photo of the receipt for the qualifying transaction.</w:t>
            </w:r>
          </w:p>
          <w:p w14:paraId="11373760" w14:textId="77777777" w:rsidR="00A36B5D" w:rsidRDefault="00A36B5D" w:rsidP="00A36B5D">
            <w:pPr>
              <w:pBdr>
                <w:top w:val="nil"/>
                <w:left w:val="nil"/>
                <w:bottom w:val="nil"/>
                <w:right w:val="nil"/>
                <w:between w:val="nil"/>
              </w:pBdr>
              <w:spacing w:line="276" w:lineRule="auto"/>
              <w:rPr>
                <w:rFonts w:ascii="Calibri" w:hAnsi="Calibri"/>
                <w:color w:val="000000"/>
              </w:rPr>
            </w:pPr>
          </w:p>
          <w:p w14:paraId="60325EA7" w14:textId="1A155E42" w:rsidR="00A36B5D" w:rsidRDefault="00A36B5D" w:rsidP="00A36B5D">
            <w:pPr>
              <w:pBdr>
                <w:top w:val="nil"/>
                <w:left w:val="nil"/>
                <w:bottom w:val="nil"/>
                <w:right w:val="nil"/>
                <w:between w:val="nil"/>
              </w:pBdr>
            </w:pPr>
            <w:r w:rsidRPr="00E4292E">
              <w:rPr>
                <w:b/>
                <w:bCs/>
                <w:u w:val="single"/>
              </w:rPr>
              <w:t>Proof of Purchase:</w:t>
            </w:r>
            <w:r w:rsidRPr="00E4292E">
              <w:t xml:space="preserve"> The entrant must retain proof of purchase. The proof of purchase required is an original </w:t>
            </w:r>
            <w:r w:rsidR="00E4292E">
              <w:t xml:space="preserve">or copied </w:t>
            </w:r>
            <w:r w:rsidRPr="00E4292E">
              <w:t>receipt for the</w:t>
            </w:r>
            <w:r>
              <w:t xml:space="preserve"> qualifying transaction.</w:t>
            </w:r>
          </w:p>
          <w:p w14:paraId="07660875" w14:textId="77777777" w:rsidR="00A36B5D" w:rsidRDefault="00A36B5D" w:rsidP="00A36B5D">
            <w:pPr>
              <w:pBdr>
                <w:top w:val="nil"/>
                <w:left w:val="nil"/>
                <w:bottom w:val="nil"/>
                <w:right w:val="nil"/>
                <w:between w:val="nil"/>
              </w:pBdr>
            </w:pPr>
          </w:p>
          <w:p w14:paraId="3F1C8D24" w14:textId="705F3789" w:rsidR="00A36B5D" w:rsidRDefault="00A36B5D" w:rsidP="00A36B5D">
            <w:pPr>
              <w:pBdr>
                <w:top w:val="nil"/>
                <w:left w:val="nil"/>
                <w:bottom w:val="nil"/>
                <w:right w:val="nil"/>
                <w:between w:val="nil"/>
              </w:pBdr>
              <w:spacing w:line="276" w:lineRule="auto"/>
            </w:pPr>
            <w:r>
              <w:t>The entrant must fill out the online entry form for every entry.</w:t>
            </w:r>
          </w:p>
        </w:tc>
      </w:tr>
      <w:tr w:rsidR="006811AD" w14:paraId="07D469A8" w14:textId="77777777" w:rsidTr="009E0A2A">
        <w:tc>
          <w:tcPr>
            <w:tcW w:w="1491" w:type="dxa"/>
          </w:tcPr>
          <w:p w14:paraId="779FC589" w14:textId="77777777" w:rsidR="006811AD" w:rsidRDefault="00DE12CE">
            <w:r>
              <w:rPr>
                <w:b/>
              </w:rPr>
              <w:t>Entries permitted:</w:t>
            </w:r>
          </w:p>
        </w:tc>
        <w:tc>
          <w:tcPr>
            <w:tcW w:w="8703" w:type="dxa"/>
          </w:tcPr>
          <w:p w14:paraId="476A11B4" w14:textId="77777777" w:rsidR="006811AD" w:rsidRPr="00E4292E" w:rsidRDefault="00DE12CE">
            <w:r w:rsidRPr="00E4292E">
              <w:t xml:space="preserve">Multiple entries permitted subject to the following: </w:t>
            </w:r>
          </w:p>
          <w:p w14:paraId="4B3606D3" w14:textId="77777777" w:rsidR="006811AD" w:rsidRPr="00E4292E" w:rsidRDefault="006811AD"/>
          <w:p w14:paraId="72B09DB9" w14:textId="77777777" w:rsidR="006811AD" w:rsidRPr="00E4292E" w:rsidRDefault="00DE12CE">
            <w:pPr>
              <w:numPr>
                <w:ilvl w:val="0"/>
                <w:numId w:val="3"/>
              </w:numPr>
              <w:pBdr>
                <w:top w:val="nil"/>
                <w:left w:val="nil"/>
                <w:bottom w:val="nil"/>
                <w:right w:val="nil"/>
                <w:between w:val="nil"/>
              </w:pBdr>
              <w:spacing w:line="276" w:lineRule="auto"/>
              <w:rPr>
                <w:rFonts w:ascii="Calibri" w:hAnsi="Calibri"/>
                <w:color w:val="000000"/>
              </w:rPr>
            </w:pPr>
            <w:r w:rsidRPr="00E4292E">
              <w:rPr>
                <w:rFonts w:ascii="Calibri" w:hAnsi="Calibri"/>
                <w:color w:val="000000"/>
              </w:rPr>
              <w:t xml:space="preserve">maximum of one (1) entry permitted per qualifying </w:t>
            </w:r>
            <w:proofErr w:type="gramStart"/>
            <w:r w:rsidRPr="00E4292E">
              <w:rPr>
                <w:rFonts w:ascii="Calibri" w:hAnsi="Calibri"/>
                <w:color w:val="000000"/>
              </w:rPr>
              <w:t>transaction;</w:t>
            </w:r>
            <w:proofErr w:type="gramEnd"/>
            <w:r w:rsidRPr="00E4292E">
              <w:rPr>
                <w:rFonts w:ascii="Calibri" w:hAnsi="Calibri"/>
                <w:color w:val="000000"/>
              </w:rPr>
              <w:t xml:space="preserve"> </w:t>
            </w:r>
          </w:p>
          <w:p w14:paraId="7C9FB093" w14:textId="77777777" w:rsidR="006811AD" w:rsidRPr="00E4292E" w:rsidRDefault="00DE12CE">
            <w:pPr>
              <w:numPr>
                <w:ilvl w:val="0"/>
                <w:numId w:val="3"/>
              </w:numPr>
              <w:pBdr>
                <w:top w:val="nil"/>
                <w:left w:val="nil"/>
                <w:bottom w:val="nil"/>
                <w:right w:val="nil"/>
                <w:between w:val="nil"/>
              </w:pBdr>
              <w:spacing w:line="276" w:lineRule="auto"/>
              <w:rPr>
                <w:rFonts w:ascii="Calibri" w:hAnsi="Calibri"/>
                <w:color w:val="000000"/>
              </w:rPr>
            </w:pPr>
            <w:r w:rsidRPr="00E4292E">
              <w:rPr>
                <w:rFonts w:ascii="Calibri" w:hAnsi="Calibri"/>
                <w:color w:val="000000"/>
              </w:rPr>
              <w:t xml:space="preserve">limit one (1) entry permitted per person per day; and </w:t>
            </w:r>
          </w:p>
          <w:p w14:paraId="1545E6AC" w14:textId="77777777" w:rsidR="006811AD" w:rsidRPr="00E4292E" w:rsidRDefault="00DE12CE">
            <w:pPr>
              <w:numPr>
                <w:ilvl w:val="0"/>
                <w:numId w:val="3"/>
              </w:numPr>
              <w:pBdr>
                <w:top w:val="nil"/>
                <w:left w:val="nil"/>
                <w:bottom w:val="nil"/>
                <w:right w:val="nil"/>
                <w:between w:val="nil"/>
              </w:pBdr>
              <w:spacing w:line="276" w:lineRule="auto"/>
              <w:rPr>
                <w:rFonts w:ascii="Calibri" w:hAnsi="Calibri"/>
                <w:color w:val="000000"/>
              </w:rPr>
            </w:pPr>
            <w:r w:rsidRPr="00E4292E">
              <w:rPr>
                <w:rFonts w:ascii="Calibri" w:hAnsi="Calibri"/>
                <w:color w:val="000000"/>
              </w:rPr>
              <w:t>each entry must be completed separately and in accordance with the entry instructions above.</w:t>
            </w:r>
          </w:p>
          <w:p w14:paraId="35AF2449" w14:textId="77777777" w:rsidR="006811AD" w:rsidRPr="00E4292E" w:rsidRDefault="006811AD"/>
          <w:p w14:paraId="6071C661" w14:textId="73E23C4C" w:rsidR="006811AD" w:rsidRDefault="00DE12CE">
            <w:pPr>
              <w:rPr>
                <w:highlight w:val="yellow"/>
              </w:rPr>
            </w:pPr>
            <w:r w:rsidRPr="00E4292E">
              <w:t>The entrant is eligible to win a maximum of one (1) prize.</w:t>
            </w:r>
            <w:r>
              <w:t xml:space="preserve"> </w:t>
            </w:r>
          </w:p>
        </w:tc>
      </w:tr>
      <w:tr w:rsidR="006811AD" w14:paraId="08A1BC7E" w14:textId="77777777" w:rsidTr="009E0A2A">
        <w:tc>
          <w:tcPr>
            <w:tcW w:w="1491" w:type="dxa"/>
          </w:tcPr>
          <w:p w14:paraId="7AE61384" w14:textId="77777777" w:rsidR="006811AD" w:rsidRDefault="00DE12CE">
            <w:pPr>
              <w:rPr>
                <w:b/>
              </w:rPr>
            </w:pPr>
            <w:r>
              <w:rPr>
                <w:b/>
              </w:rPr>
              <w:t xml:space="preserve">Winner Determination: </w:t>
            </w:r>
          </w:p>
        </w:tc>
        <w:tc>
          <w:tcPr>
            <w:tcW w:w="8703" w:type="dxa"/>
          </w:tcPr>
          <w:p w14:paraId="6787A5B6" w14:textId="77777777" w:rsidR="006811AD" w:rsidRDefault="00DE12CE">
            <w:pPr>
              <w:rPr>
                <w:u w:val="single"/>
              </w:rPr>
            </w:pPr>
            <w:r>
              <w:rPr>
                <w:u w:val="single"/>
              </w:rPr>
              <w:t>Draw:</w:t>
            </w:r>
          </w:p>
          <w:p w14:paraId="59ED3392" w14:textId="5299BDE7" w:rsidR="006811AD" w:rsidRDefault="00DE12CE">
            <w:pPr>
              <w:numPr>
                <w:ilvl w:val="0"/>
                <w:numId w:val="4"/>
              </w:numPr>
            </w:pPr>
            <w:r>
              <w:t xml:space="preserve">The draw will take place at </w:t>
            </w:r>
            <w:r w:rsidR="00E4292E">
              <w:t xml:space="preserve">Plexus, Level 4, 411 Collins Street, Melbourne VIC 3000 at 12:00 pm AEDT on 28/11/25 </w:t>
            </w:r>
            <w:r w:rsidRPr="00E4292E">
              <w:t xml:space="preserve">using </w:t>
            </w:r>
            <w:proofErr w:type="spellStart"/>
            <w:r w:rsidRPr="00E4292E">
              <w:t>computerised</w:t>
            </w:r>
            <w:proofErr w:type="spellEnd"/>
            <w:r w:rsidRPr="00E4292E">
              <w:t xml:space="preserve"> random selection.</w:t>
            </w:r>
          </w:p>
          <w:p w14:paraId="7BE05CED" w14:textId="5A4101F1" w:rsidR="006811AD" w:rsidRDefault="00DE12CE">
            <w:pPr>
              <w:numPr>
                <w:ilvl w:val="0"/>
                <w:numId w:val="4"/>
              </w:numPr>
            </w:pPr>
            <w:r>
              <w:t xml:space="preserve">The first </w:t>
            </w:r>
            <w:r w:rsidR="00E4292E">
              <w:t xml:space="preserve">seven (7) valid entries </w:t>
            </w:r>
            <w:r w:rsidRPr="00E4292E">
              <w:t>drawn will be the winners of the prizes specified below.</w:t>
            </w:r>
            <w:r>
              <w:t xml:space="preserve"> </w:t>
            </w:r>
          </w:p>
          <w:p w14:paraId="36B5B624" w14:textId="77777777" w:rsidR="006811AD" w:rsidRDefault="00DE12CE">
            <w:pPr>
              <w:numPr>
                <w:ilvl w:val="0"/>
                <w:numId w:val="4"/>
              </w:numPr>
            </w:pPr>
            <w:r>
              <w:t xml:space="preserve">The draw conductor may select additional reserve entries in case an invalid entry or entrant is drawn. </w:t>
            </w:r>
          </w:p>
          <w:p w14:paraId="74194610" w14:textId="77777777" w:rsidR="006811AD" w:rsidRDefault="00DE12CE">
            <w:pPr>
              <w:numPr>
                <w:ilvl w:val="0"/>
                <w:numId w:val="4"/>
              </w:numPr>
            </w:pPr>
            <w:r>
              <w:t>If a draw is scheduled on the weekend or a public holiday, the draw will be conducted at the same time and location on the following business day. The Promoter will ensure each draw is open for public scrutiny and anyone may witness the draw on request. The winner of a drawn prize is determined by chance.</w:t>
            </w:r>
          </w:p>
        </w:tc>
      </w:tr>
      <w:tr w:rsidR="006811AD" w14:paraId="40F189E7" w14:textId="77777777" w:rsidTr="009E0A2A">
        <w:tc>
          <w:tcPr>
            <w:tcW w:w="1491" w:type="dxa"/>
          </w:tcPr>
          <w:p w14:paraId="3FC8D7CF" w14:textId="77777777" w:rsidR="006811AD" w:rsidRDefault="00DE12CE">
            <w:r>
              <w:rPr>
                <w:b/>
              </w:rPr>
              <w:t xml:space="preserve">Total Prize Pool: </w:t>
            </w:r>
          </w:p>
        </w:tc>
        <w:tc>
          <w:tcPr>
            <w:tcW w:w="8703" w:type="dxa"/>
          </w:tcPr>
          <w:p w14:paraId="170BF638" w14:textId="682D9D0B" w:rsidR="006811AD" w:rsidRDefault="00E4292E">
            <w:r>
              <w:t>AU$3,360.00</w:t>
            </w:r>
          </w:p>
        </w:tc>
      </w:tr>
      <w:tr w:rsidR="006811AD" w14:paraId="74C414F6" w14:textId="77777777" w:rsidTr="009E0A2A">
        <w:tc>
          <w:tcPr>
            <w:tcW w:w="10194" w:type="dxa"/>
            <w:gridSpan w:val="2"/>
          </w:tcPr>
          <w:p w14:paraId="0D44284E" w14:textId="77777777" w:rsidR="006811AD" w:rsidRDefault="006811AD"/>
          <w:tbl>
            <w:tblPr>
              <w:tblW w:w="9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4"/>
              <w:gridCol w:w="1843"/>
              <w:gridCol w:w="2835"/>
            </w:tblGrid>
            <w:tr w:rsidR="00044607" w14:paraId="19A059ED" w14:textId="77777777" w:rsidTr="00E4292E">
              <w:tc>
                <w:tcPr>
                  <w:tcW w:w="5264" w:type="dxa"/>
                </w:tcPr>
                <w:p w14:paraId="48B63223" w14:textId="2FFD5ED2" w:rsidR="00044607" w:rsidRPr="00D25FD8" w:rsidRDefault="00044607" w:rsidP="002F030F">
                  <w:pPr>
                    <w:jc w:val="center"/>
                    <w:rPr>
                      <w:b/>
                      <w:bCs/>
                    </w:rPr>
                  </w:pPr>
                  <w:r>
                    <w:rPr>
                      <w:b/>
                    </w:rPr>
                    <w:t>Prize Description</w:t>
                  </w:r>
                </w:p>
              </w:tc>
              <w:tc>
                <w:tcPr>
                  <w:tcW w:w="1843" w:type="dxa"/>
                </w:tcPr>
                <w:p w14:paraId="10AE3944" w14:textId="262B743C" w:rsidR="00044607" w:rsidRDefault="00044607" w:rsidP="002F030F">
                  <w:pPr>
                    <w:jc w:val="center"/>
                    <w:rPr>
                      <w:highlight w:val="yellow"/>
                    </w:rPr>
                  </w:pPr>
                  <w:r>
                    <w:rPr>
                      <w:b/>
                    </w:rPr>
                    <w:t>Number of this prize</w:t>
                  </w:r>
                </w:p>
              </w:tc>
              <w:tc>
                <w:tcPr>
                  <w:tcW w:w="2835" w:type="dxa"/>
                </w:tcPr>
                <w:p w14:paraId="06D7A34C" w14:textId="6C16E262" w:rsidR="00044607" w:rsidRDefault="00044607" w:rsidP="002F030F">
                  <w:pPr>
                    <w:jc w:val="center"/>
                    <w:rPr>
                      <w:highlight w:val="yellow"/>
                    </w:rPr>
                  </w:pPr>
                  <w:r>
                    <w:rPr>
                      <w:b/>
                    </w:rPr>
                    <w:t>Value (per prize)</w:t>
                  </w:r>
                </w:p>
              </w:tc>
            </w:tr>
            <w:tr w:rsidR="009B6305" w14:paraId="4F2A918C" w14:textId="77777777" w:rsidTr="00E4292E">
              <w:tc>
                <w:tcPr>
                  <w:tcW w:w="5264" w:type="dxa"/>
                </w:tcPr>
                <w:p w14:paraId="1466BC5B" w14:textId="4F28DD8F" w:rsidR="009B6305" w:rsidRDefault="009B6305" w:rsidP="00A20291">
                  <w:r w:rsidRPr="00D25FD8">
                    <w:t xml:space="preserve">The prize is </w:t>
                  </w:r>
                  <w:r>
                    <w:t xml:space="preserve">a </w:t>
                  </w:r>
                  <w:r w:rsidR="00E4292E">
                    <w:t>Carlton Dry Summer prize pack which includes the following:</w:t>
                  </w:r>
                </w:p>
                <w:p w14:paraId="6F0B7C5D" w14:textId="28372C1D" w:rsidR="00E4292E" w:rsidRDefault="00E4292E" w:rsidP="00E4292E">
                  <w:pPr>
                    <w:pStyle w:val="ListParagraph"/>
                    <w:numPr>
                      <w:ilvl w:val="0"/>
                      <w:numId w:val="9"/>
                    </w:numPr>
                  </w:pPr>
                  <w:r>
                    <w:t xml:space="preserve">a Carlton Dry branded beach </w:t>
                  </w:r>
                  <w:proofErr w:type="gramStart"/>
                  <w:r>
                    <w:t>cabana;</w:t>
                  </w:r>
                  <w:proofErr w:type="gramEnd"/>
                </w:p>
                <w:p w14:paraId="1F3AFA11" w14:textId="2BFD5F81" w:rsidR="00E4292E" w:rsidRDefault="00E4292E" w:rsidP="00E4292E">
                  <w:pPr>
                    <w:pStyle w:val="ListParagraph"/>
                    <w:numPr>
                      <w:ilvl w:val="0"/>
                      <w:numId w:val="9"/>
                    </w:numPr>
                  </w:pPr>
                  <w:r>
                    <w:t>a Carlton Dry branded beach cart; and</w:t>
                  </w:r>
                </w:p>
                <w:p w14:paraId="4454B4BE" w14:textId="23412BD1" w:rsidR="009B6305" w:rsidRDefault="00E4292E" w:rsidP="00A20291">
                  <w:pPr>
                    <w:pStyle w:val="ListParagraph"/>
                    <w:numPr>
                      <w:ilvl w:val="0"/>
                      <w:numId w:val="9"/>
                    </w:numPr>
                  </w:pPr>
                  <w:r>
                    <w:lastRenderedPageBreak/>
                    <w:t>a Carlton Dry branded beach paddle set.</w:t>
                  </w:r>
                </w:p>
              </w:tc>
              <w:tc>
                <w:tcPr>
                  <w:tcW w:w="1843" w:type="dxa"/>
                </w:tcPr>
                <w:p w14:paraId="00A6B405" w14:textId="79B429D2" w:rsidR="009B6305" w:rsidRDefault="00E4292E" w:rsidP="00A20291">
                  <w:r>
                    <w:lastRenderedPageBreak/>
                    <w:t>7</w:t>
                  </w:r>
                </w:p>
              </w:tc>
              <w:tc>
                <w:tcPr>
                  <w:tcW w:w="2835" w:type="dxa"/>
                </w:tcPr>
                <w:p w14:paraId="1654D2E0" w14:textId="36CB282E" w:rsidR="009B6305" w:rsidRDefault="00E4292E" w:rsidP="00A20291">
                  <w:r>
                    <w:t>AU$480.00</w:t>
                  </w:r>
                </w:p>
              </w:tc>
            </w:tr>
          </w:tbl>
          <w:p w14:paraId="781FBDDF" w14:textId="77777777" w:rsidR="006811AD" w:rsidRDefault="006811AD"/>
        </w:tc>
      </w:tr>
      <w:tr w:rsidR="006811AD" w14:paraId="0EAD974A" w14:textId="77777777" w:rsidTr="009E0A2A">
        <w:tc>
          <w:tcPr>
            <w:tcW w:w="1491" w:type="dxa"/>
          </w:tcPr>
          <w:p w14:paraId="100336F5" w14:textId="4E7C0485" w:rsidR="006811AD" w:rsidRDefault="007D281A">
            <w:r>
              <w:rPr>
                <w:b/>
              </w:rPr>
              <w:lastRenderedPageBreak/>
              <w:t xml:space="preserve"> Winner notification:</w:t>
            </w:r>
          </w:p>
        </w:tc>
        <w:tc>
          <w:tcPr>
            <w:tcW w:w="8703" w:type="dxa"/>
          </w:tcPr>
          <w:p w14:paraId="6660125E" w14:textId="35CE163F" w:rsidR="006811AD" w:rsidRDefault="00DE12CE">
            <w:r>
              <w:t>Th</w:t>
            </w:r>
            <w:r w:rsidRPr="00E4292E">
              <w:t xml:space="preserve">e winners will be contacted </w:t>
            </w:r>
            <w:r w:rsidR="00E4292E" w:rsidRPr="00E4292E">
              <w:t>via phone and email</w:t>
            </w:r>
            <w:r w:rsidRPr="00E4292E">
              <w:t xml:space="preserve"> and published at </w:t>
            </w:r>
            <w:r w:rsidR="00E4292E" w:rsidRPr="00E4292E">
              <w:t>https://</w:t>
            </w:r>
            <w:r w:rsidR="0025083F">
              <w:t>mybottler</w:t>
            </w:r>
            <w:r w:rsidR="00E4292E" w:rsidRPr="00E4292E">
              <w:t xml:space="preserve">.com.au/ </w:t>
            </w:r>
            <w:r w:rsidRPr="00E4292E">
              <w:t xml:space="preserve">by </w:t>
            </w:r>
            <w:r w:rsidR="00E4292E" w:rsidRPr="00E4292E">
              <w:t>05/12/25</w:t>
            </w:r>
            <w:r>
              <w:t>.</w:t>
            </w:r>
          </w:p>
        </w:tc>
      </w:tr>
      <w:tr w:rsidR="006811AD" w14:paraId="14B1E0A6" w14:textId="77777777" w:rsidTr="009E0A2A">
        <w:tc>
          <w:tcPr>
            <w:tcW w:w="1491" w:type="dxa"/>
          </w:tcPr>
          <w:p w14:paraId="34919E04" w14:textId="77777777" w:rsidR="006811AD" w:rsidRDefault="00DE12CE">
            <w:r>
              <w:rPr>
                <w:b/>
              </w:rPr>
              <w:t>Unclaimed Prizes:</w:t>
            </w:r>
          </w:p>
        </w:tc>
        <w:tc>
          <w:tcPr>
            <w:tcW w:w="8703" w:type="dxa"/>
          </w:tcPr>
          <w:p w14:paraId="5167D8C4" w14:textId="22600AB8" w:rsidR="006811AD" w:rsidRDefault="00DE12CE">
            <w:r w:rsidRPr="00E4292E">
              <w:t xml:space="preserve">Prize(s) must be claimed by </w:t>
            </w:r>
            <w:r w:rsidR="00E4292E" w:rsidRPr="00E4292E">
              <w:t>12:00 pm AEDT</w:t>
            </w:r>
            <w:r w:rsidRPr="00E4292E">
              <w:t xml:space="preserve"> on </w:t>
            </w:r>
            <w:r w:rsidR="00E4292E" w:rsidRPr="00E4292E">
              <w:t>12/01/26</w:t>
            </w:r>
            <w:r w:rsidRPr="00E4292E">
              <w:t xml:space="preserve">. In the event of any unclaimed prize(s), an unclaimed prize draw will take place </w:t>
            </w:r>
            <w:r w:rsidR="00F65235" w:rsidRPr="00E4292E">
              <w:t xml:space="preserve">at the same time and place as the original draw on </w:t>
            </w:r>
            <w:r w:rsidR="00E4292E" w:rsidRPr="00E4292E">
              <w:t>13/01/26</w:t>
            </w:r>
            <w:r w:rsidRPr="00E4292E">
              <w:t>. The winner(s) of the unclaimed prize draw will</w:t>
            </w:r>
            <w:r>
              <w:t xml:space="preserve"> be contacted </w:t>
            </w:r>
            <w:r w:rsidR="00E4292E">
              <w:t xml:space="preserve">via phone and email </w:t>
            </w:r>
            <w:r>
              <w:t xml:space="preserve">and published at </w:t>
            </w:r>
            <w:r w:rsidR="00E4292E" w:rsidRPr="00E4292E">
              <w:t>https://</w:t>
            </w:r>
            <w:r w:rsidR="0025083F">
              <w:t>mybottler</w:t>
            </w:r>
            <w:r w:rsidR="00E4292E" w:rsidRPr="00E4292E">
              <w:t xml:space="preserve">.com.au/ </w:t>
            </w:r>
            <w:r>
              <w:t xml:space="preserve">by </w:t>
            </w:r>
            <w:r w:rsidR="00E4292E">
              <w:t>20/01/26</w:t>
            </w:r>
            <w:r>
              <w:t xml:space="preserve">. </w:t>
            </w:r>
            <w:r w:rsidR="009C2971">
              <w:t>The draw conductor may select additional reserve entries in case an invalid entry or entrant is drawn.</w:t>
            </w:r>
          </w:p>
          <w:p w14:paraId="17F3C4D3" w14:textId="77777777" w:rsidR="006811AD" w:rsidRDefault="006811AD"/>
          <w:p w14:paraId="7DD2A286" w14:textId="2AB50C70" w:rsidR="006811AD" w:rsidRDefault="005E58E7">
            <w:r>
              <w:t xml:space="preserve">If there are no prize winner(s) or winner(s) for this Promotion cannot be found, this information will be published at </w:t>
            </w:r>
            <w:r w:rsidR="00E4292E" w:rsidRPr="00E4292E">
              <w:t>https://</w:t>
            </w:r>
            <w:r w:rsidR="0025083F">
              <w:t>mybottler</w:t>
            </w:r>
            <w:r w:rsidR="00E4292E" w:rsidRPr="00E4292E">
              <w:t>.com.au/</w:t>
            </w:r>
            <w:r>
              <w:t>.</w:t>
            </w:r>
          </w:p>
        </w:tc>
      </w:tr>
    </w:tbl>
    <w:p w14:paraId="0703FE6D" w14:textId="77777777" w:rsidR="006811AD" w:rsidRDefault="006811AD"/>
    <w:p w14:paraId="6DD72F70" w14:textId="77777777" w:rsidR="00E4292E" w:rsidRPr="00686BDC" w:rsidRDefault="00E4292E" w:rsidP="00E4292E">
      <w:pPr>
        <w:numPr>
          <w:ilvl w:val="0"/>
          <w:numId w:val="10"/>
        </w:numPr>
        <w:ind w:left="426" w:right="423"/>
        <w:rPr>
          <w:rFonts w:ascii="Calibri" w:hAnsi="Calibri"/>
        </w:rPr>
      </w:pPr>
      <w:bookmarkStart w:id="0" w:name="_Hlk198282986"/>
      <w:r w:rsidRPr="00686BDC">
        <w:rPr>
          <w:rFonts w:ascii="Calibri" w:hAnsi="Calibri"/>
        </w:rPr>
        <w:t>The entrant agrees and acknowledges that they have read these Conditions of Entry (and</w:t>
      </w:r>
      <w:r>
        <w:rPr>
          <w:rFonts w:ascii="Calibri" w:hAnsi="Calibri"/>
        </w:rPr>
        <w:t xml:space="preserve"> the</w:t>
      </w:r>
      <w:r w:rsidRPr="00686BDC">
        <w:rPr>
          <w:rFonts w:ascii="Calibri" w:hAnsi="Calibri"/>
        </w:rPr>
        <w:t xml:space="preserve"> Schedule) and that entry into the Promotion is deemed to be acceptance of these Conditions of Entry (and </w:t>
      </w:r>
      <w:r>
        <w:rPr>
          <w:rFonts w:ascii="Calibri" w:hAnsi="Calibri"/>
        </w:rPr>
        <w:t xml:space="preserve">the </w:t>
      </w:r>
      <w:r w:rsidRPr="00686BDC">
        <w:rPr>
          <w:rFonts w:ascii="Calibri" w:hAnsi="Calibri"/>
        </w:rPr>
        <w:t xml:space="preserve">Schedule). Any </w:t>
      </w:r>
      <w:proofErr w:type="spellStart"/>
      <w:r w:rsidRPr="00686BDC">
        <w:rPr>
          <w:rFonts w:ascii="Calibri" w:hAnsi="Calibri"/>
        </w:rPr>
        <w:t>capitalised</w:t>
      </w:r>
      <w:proofErr w:type="spellEnd"/>
      <w:r w:rsidRPr="00686BDC">
        <w:rPr>
          <w:rFonts w:ascii="Calibri" w:hAnsi="Calibri"/>
        </w:rPr>
        <w:t xml:space="preserve"> terms used in these Conditions of Entry have the meaning given in the Schedule, unless stated otherwise.</w:t>
      </w:r>
    </w:p>
    <w:p w14:paraId="7343D8BD" w14:textId="77777777" w:rsidR="00E4292E" w:rsidRPr="00E4292E" w:rsidRDefault="00E4292E" w:rsidP="00E4292E">
      <w:pPr>
        <w:numPr>
          <w:ilvl w:val="0"/>
          <w:numId w:val="10"/>
        </w:numPr>
        <w:ind w:left="426" w:right="423"/>
        <w:rPr>
          <w:rFonts w:ascii="Calibri" w:hAnsi="Calibri"/>
        </w:rPr>
      </w:pPr>
      <w:r w:rsidRPr="00686BDC">
        <w:rPr>
          <w:rFonts w:ascii="Calibri" w:hAnsi="Calibri"/>
        </w:rPr>
        <w:t xml:space="preserve">The Promotion commences on the Start Date and ends on the End Date ("Promotional Period"). </w:t>
      </w:r>
      <w:r>
        <w:rPr>
          <w:rFonts w:ascii="Calibri" w:hAnsi="Calibri"/>
        </w:rPr>
        <w:t>Where applicable, e</w:t>
      </w:r>
      <w:r w:rsidRPr="00686BDC">
        <w:rPr>
          <w:rFonts w:ascii="Calibri" w:hAnsi="Calibri"/>
        </w:rPr>
        <w:t xml:space="preserve">ntries are deemed to be received at the time of receipt by the Promoter and not at the time of transmission or deposit by the entrant. Records of the Promoter and its agencies </w:t>
      </w:r>
      <w:r w:rsidRPr="00E4292E">
        <w:rPr>
          <w:rFonts w:ascii="Calibri" w:hAnsi="Calibri"/>
        </w:rPr>
        <w:t>are final and conclusive as to the time of receipt.</w:t>
      </w:r>
    </w:p>
    <w:p w14:paraId="0CDED103" w14:textId="77777777" w:rsidR="00E4292E" w:rsidRPr="00E4292E" w:rsidRDefault="00E4292E" w:rsidP="00E4292E">
      <w:pPr>
        <w:numPr>
          <w:ilvl w:val="0"/>
          <w:numId w:val="10"/>
        </w:numPr>
        <w:ind w:left="426" w:right="423"/>
        <w:rPr>
          <w:rFonts w:ascii="Calibri" w:hAnsi="Calibri"/>
        </w:rPr>
      </w:pPr>
      <w:r w:rsidRPr="00E4292E">
        <w:rPr>
          <w:rFonts w:ascii="Calibri" w:hAnsi="Calibri"/>
        </w:rPr>
        <w:t>Valid and eligible entries will be accepted during the Promotional Period.</w:t>
      </w:r>
    </w:p>
    <w:p w14:paraId="5B05076D" w14:textId="0BA4F175" w:rsidR="00E4292E" w:rsidRPr="00686BDC" w:rsidRDefault="00E4292E" w:rsidP="00E4292E">
      <w:pPr>
        <w:numPr>
          <w:ilvl w:val="0"/>
          <w:numId w:val="10"/>
        </w:numPr>
        <w:ind w:left="426" w:right="423"/>
        <w:rPr>
          <w:rFonts w:ascii="Calibri" w:hAnsi="Calibri"/>
        </w:rPr>
      </w:pPr>
      <w:r w:rsidRPr="00E4292E">
        <w:rPr>
          <w:rFonts w:ascii="Calibri" w:hAnsi="Calibri"/>
        </w:rPr>
        <w:t>Employees (and their immediate family members) of the Participating Venues, agencies/companies directly associated with the conduct of this Promotion, the Promoter, businesses involved in determination of</w:t>
      </w:r>
      <w:r w:rsidRPr="00686BDC">
        <w:rPr>
          <w:rFonts w:ascii="Calibri" w:hAnsi="Calibri"/>
        </w:rPr>
        <w:t xml:space="preserve"> winner/s for the Promotion, businesses involved in the management of the Promotion, any </w:t>
      </w:r>
      <w:proofErr w:type="spellStart"/>
      <w:r w:rsidRPr="00686BDC">
        <w:rPr>
          <w:rFonts w:ascii="Calibri" w:hAnsi="Calibri"/>
        </w:rPr>
        <w:t>organisation</w:t>
      </w:r>
      <w:proofErr w:type="spellEnd"/>
      <w:r w:rsidRPr="00686BDC">
        <w:rPr>
          <w:rFonts w:ascii="Calibri" w:hAnsi="Calibri"/>
        </w:rPr>
        <w:t xml:space="preserve"> benefiting from the Promotion, the Promoter’s distributors, suppliers, subsidiary companies/businesses and associated companies and agencies are not eligible to enter. "Immediate family member" means any of the following: spouse, ex-spouse, de-facto spouse, child or </w:t>
      </w:r>
      <w:proofErr w:type="gramStart"/>
      <w:r w:rsidRPr="00686BDC">
        <w:rPr>
          <w:rFonts w:ascii="Calibri" w:hAnsi="Calibri"/>
        </w:rPr>
        <w:t>step-child</w:t>
      </w:r>
      <w:proofErr w:type="gramEnd"/>
      <w:r w:rsidRPr="00686BDC">
        <w:rPr>
          <w:rFonts w:ascii="Calibri" w:hAnsi="Calibri"/>
        </w:rPr>
        <w:t xml:space="preserve"> (whether natural or by adoption), parent, </w:t>
      </w:r>
      <w:proofErr w:type="gramStart"/>
      <w:r w:rsidRPr="00686BDC">
        <w:rPr>
          <w:rFonts w:ascii="Calibri" w:hAnsi="Calibri"/>
        </w:rPr>
        <w:t>step-parent</w:t>
      </w:r>
      <w:proofErr w:type="gramEnd"/>
      <w:r w:rsidRPr="00686BDC">
        <w:rPr>
          <w:rFonts w:ascii="Calibri" w:hAnsi="Calibri"/>
        </w:rPr>
        <w:t xml:space="preserve">, grandparent, step-grandparent, uncle, aunt, niece, nephew, brother, sister, </w:t>
      </w:r>
      <w:proofErr w:type="gramStart"/>
      <w:r w:rsidRPr="00686BDC">
        <w:rPr>
          <w:rFonts w:ascii="Calibri" w:hAnsi="Calibri"/>
        </w:rPr>
        <w:t>step-brother</w:t>
      </w:r>
      <w:proofErr w:type="gramEnd"/>
      <w:r w:rsidRPr="00686BDC">
        <w:rPr>
          <w:rFonts w:ascii="Calibri" w:hAnsi="Calibri"/>
        </w:rPr>
        <w:t xml:space="preserve">, </w:t>
      </w:r>
      <w:proofErr w:type="gramStart"/>
      <w:r w:rsidRPr="00686BDC">
        <w:rPr>
          <w:rFonts w:ascii="Calibri" w:hAnsi="Calibri"/>
        </w:rPr>
        <w:t>step-sister</w:t>
      </w:r>
      <w:proofErr w:type="gramEnd"/>
      <w:r w:rsidRPr="00686BDC">
        <w:rPr>
          <w:rFonts w:ascii="Calibri" w:hAnsi="Calibri"/>
        </w:rPr>
        <w:t xml:space="preserve"> or 1st cousin.</w:t>
      </w:r>
    </w:p>
    <w:p w14:paraId="31E2F46F" w14:textId="791BCD70" w:rsidR="00E4292E" w:rsidRPr="00E4292E" w:rsidRDefault="00E4292E" w:rsidP="00E4292E">
      <w:pPr>
        <w:numPr>
          <w:ilvl w:val="0"/>
          <w:numId w:val="10"/>
        </w:numPr>
        <w:ind w:left="426" w:right="423"/>
        <w:rPr>
          <w:rFonts w:ascii="Calibri" w:hAnsi="Calibri"/>
        </w:rPr>
      </w:pPr>
      <w:r w:rsidRPr="00686BDC">
        <w:rPr>
          <w:rFonts w:ascii="Calibri" w:hAnsi="Calibri"/>
        </w:rPr>
        <w:t xml:space="preserve">All reasonable </w:t>
      </w:r>
      <w:r w:rsidRPr="00E4292E">
        <w:rPr>
          <w:rFonts w:ascii="Calibri" w:hAnsi="Calibri"/>
        </w:rPr>
        <w:t>attempts will be made to contact each winner.</w:t>
      </w:r>
    </w:p>
    <w:p w14:paraId="6AC824A8" w14:textId="65C2FBBF" w:rsidR="00E4292E" w:rsidRPr="00686BDC" w:rsidRDefault="00E4292E" w:rsidP="00E4292E">
      <w:pPr>
        <w:numPr>
          <w:ilvl w:val="0"/>
          <w:numId w:val="10"/>
        </w:numPr>
        <w:ind w:left="426" w:right="423"/>
        <w:rPr>
          <w:rFonts w:ascii="Calibri" w:hAnsi="Calibri"/>
        </w:rPr>
      </w:pPr>
      <w:r w:rsidRPr="00E4292E">
        <w:rPr>
          <w:rFonts w:ascii="Calibri" w:hAnsi="Calibri"/>
        </w:rPr>
        <w:t>If any winner chooses not to take th</w:t>
      </w:r>
      <w:r w:rsidRPr="00686BDC">
        <w:rPr>
          <w:rFonts w:ascii="Calibri" w:hAnsi="Calibri"/>
        </w:rPr>
        <w:t>eir prize (or is unable to</w:t>
      </w:r>
      <w:proofErr w:type="gramStart"/>
      <w:r w:rsidRPr="00686BDC">
        <w:rPr>
          <w:rFonts w:ascii="Calibri" w:hAnsi="Calibri"/>
        </w:rPr>
        <w:t>), or</w:t>
      </w:r>
      <w:proofErr w:type="gramEnd"/>
      <w:r w:rsidRPr="00686BDC">
        <w:rPr>
          <w:rFonts w:ascii="Calibri" w:hAnsi="Calibri"/>
        </w:rPr>
        <w:t xml:space="preserve"> does not take or claim a prize within a reasonable time, as specified by the Promoter, they </w:t>
      </w:r>
      <w:r>
        <w:rPr>
          <w:rFonts w:ascii="Calibri" w:hAnsi="Calibri"/>
        </w:rPr>
        <w:t xml:space="preserve">will </w:t>
      </w:r>
      <w:r w:rsidRPr="00686BDC">
        <w:rPr>
          <w:rFonts w:ascii="Calibri" w:hAnsi="Calibri"/>
        </w:rPr>
        <w:t xml:space="preserve">forfeit the </w:t>
      </w:r>
      <w:proofErr w:type="gramStart"/>
      <w:r w:rsidRPr="00686BDC">
        <w:rPr>
          <w:rFonts w:ascii="Calibri" w:hAnsi="Calibri"/>
        </w:rPr>
        <w:t>prize</w:t>
      </w:r>
      <w:proofErr w:type="gramEnd"/>
      <w:r w:rsidRPr="00686BDC">
        <w:rPr>
          <w:rFonts w:ascii="Calibri" w:hAnsi="Calibri"/>
        </w:rPr>
        <w:t xml:space="preserve"> and the Promoter is not obliged to </w:t>
      </w:r>
      <w:r>
        <w:rPr>
          <w:rFonts w:ascii="Calibri" w:hAnsi="Calibri"/>
        </w:rPr>
        <w:t xml:space="preserve">offer a </w:t>
      </w:r>
      <w:r w:rsidRPr="00686BDC">
        <w:rPr>
          <w:rFonts w:ascii="Calibri" w:hAnsi="Calibri"/>
        </w:rPr>
        <w:t>substitute prize.</w:t>
      </w:r>
    </w:p>
    <w:p w14:paraId="1B33352C" w14:textId="0440B771" w:rsidR="00E4292E" w:rsidRPr="006F1584" w:rsidRDefault="00E4292E" w:rsidP="00E4292E">
      <w:pPr>
        <w:numPr>
          <w:ilvl w:val="0"/>
          <w:numId w:val="10"/>
        </w:numPr>
        <w:ind w:left="426" w:right="423"/>
        <w:rPr>
          <w:rFonts w:ascii="Calibri" w:hAnsi="Calibri"/>
        </w:rPr>
      </w:pPr>
      <w:r w:rsidRPr="006F1584">
        <w:rPr>
          <w:rFonts w:ascii="Calibri" w:hAnsi="Calibri"/>
        </w:rPr>
        <w:t>Where entry is allowed by purchase or subscription, the cost of the product or service is no greater than the cost would be without the opportunity to participate in the Promotion.</w:t>
      </w:r>
    </w:p>
    <w:p w14:paraId="168BA171" w14:textId="44B23F1A" w:rsidR="00E4292E" w:rsidRPr="006F1584" w:rsidRDefault="00E4292E" w:rsidP="00E4292E">
      <w:pPr>
        <w:numPr>
          <w:ilvl w:val="0"/>
          <w:numId w:val="10"/>
        </w:numPr>
        <w:ind w:left="426" w:right="423"/>
        <w:rPr>
          <w:rFonts w:ascii="Calibri" w:hAnsi="Calibri"/>
        </w:rPr>
      </w:pPr>
      <w:r w:rsidRPr="00E4292E">
        <w:rPr>
          <w:rStyle w:val="Emphasis"/>
          <w:rFonts w:ascii="Calibri" w:hAnsi="Calibri"/>
          <w:i w:val="0"/>
          <w:iCs w:val="0"/>
          <w:spacing w:val="-1"/>
          <w:shd w:val="clear" w:color="auto" w:fill="FFFFFF"/>
        </w:rPr>
        <w:t xml:space="preserve">The Promoter supports the responsible service of alcohol and encourages consumers to enjoy alcohol responsibly. Entrants will be refused service of alcohol or provision of an alcohol beverage if it would breach any laws, codes or policies including those of the relevant liquor </w:t>
      </w:r>
      <w:proofErr w:type="spellStart"/>
      <w:r w:rsidRPr="00E4292E">
        <w:rPr>
          <w:rStyle w:val="Emphasis"/>
          <w:rFonts w:ascii="Calibri" w:hAnsi="Calibri"/>
          <w:i w:val="0"/>
          <w:iCs w:val="0"/>
          <w:spacing w:val="-1"/>
          <w:shd w:val="clear" w:color="auto" w:fill="FFFFFF"/>
        </w:rPr>
        <w:t>licensee</w:t>
      </w:r>
      <w:proofErr w:type="spellEnd"/>
      <w:r w:rsidRPr="00E4292E">
        <w:rPr>
          <w:rStyle w:val="Emphasis"/>
          <w:rFonts w:ascii="Calibri" w:hAnsi="Calibri"/>
          <w:i w:val="0"/>
          <w:iCs w:val="0"/>
          <w:spacing w:val="-1"/>
          <w:shd w:val="clear" w:color="auto" w:fill="FFFFFF"/>
        </w:rPr>
        <w:t xml:space="preserve"> relating to the responsible service of alcohol. Legal aged consumers are advised to consider the safe drinking levels recommended in the National Health and Medical Research Council Australian Guidelines to Reduce Health Risks from Drinking Alcohol. A full version of these Guidelines is available at https://www.nhmrc.gov.au/about-us/publications/australian-guidelines-reduce-health-risks-drinking-alcohol.</w:t>
      </w:r>
      <w:r w:rsidRPr="006F1584">
        <w:rPr>
          <w:rFonts w:ascii="Calibri" w:hAnsi="Calibri"/>
          <w:i/>
          <w:iCs/>
        </w:rPr>
        <w:t xml:space="preserve"> </w:t>
      </w:r>
      <w:r w:rsidRPr="006F1584">
        <w:rPr>
          <w:rFonts w:ascii="Calibri" w:hAnsi="Calibri"/>
        </w:rPr>
        <w:t>Please refer to the GL4001 ‘Liquor promotion guidelines’ and GL4003 ‘Intoxication guidelines’ at liquorandgaming.nsw.gov.au.</w:t>
      </w:r>
    </w:p>
    <w:p w14:paraId="05BD3855" w14:textId="74AD4B52" w:rsidR="00E4292E" w:rsidRPr="00686BDC" w:rsidRDefault="00E4292E" w:rsidP="00E4292E">
      <w:pPr>
        <w:numPr>
          <w:ilvl w:val="0"/>
          <w:numId w:val="10"/>
        </w:numPr>
        <w:ind w:left="426" w:right="423"/>
        <w:rPr>
          <w:rFonts w:ascii="Calibri" w:hAnsi="Calibri"/>
        </w:rPr>
      </w:pPr>
      <w:r w:rsidRPr="00686BDC">
        <w:rPr>
          <w:rFonts w:ascii="Calibri" w:hAnsi="Calibri"/>
        </w:rPr>
        <w:t>Entrants must keep their proof of purchase specified in the ‘How to Enter’ section for each entry as proof of purchase ("Proof of Purchase"). If an entrant fails to produce the Proof of Purchase for a specific entry or each entry, as and when requested by the Promoter, the Promoter has the right to invalidate the entrant's respective entry/entries for which Proof of Purchase cannot be provided and/or all entries submitted by that entrant and/or forfeit the entrant's right to a prize. Purchase receipt(s) must clearly specify: (a) the store of purchase as an eligible store; (b) the required product/s or service/s to be purchased for entry; and (c) that the purchase was made during the Promotional Period and prior to entry.</w:t>
      </w:r>
    </w:p>
    <w:p w14:paraId="4771045A" w14:textId="331AC74E" w:rsidR="00E4292E" w:rsidRDefault="00E4292E" w:rsidP="00E4292E">
      <w:pPr>
        <w:numPr>
          <w:ilvl w:val="0"/>
          <w:numId w:val="10"/>
        </w:numPr>
        <w:ind w:left="426" w:right="423"/>
        <w:rPr>
          <w:rFonts w:ascii="Calibri" w:hAnsi="Calibri"/>
        </w:rPr>
      </w:pPr>
      <w:r w:rsidRPr="00686BDC">
        <w:rPr>
          <w:rFonts w:ascii="Calibri" w:hAnsi="Calibri"/>
        </w:rPr>
        <w:t xml:space="preserve">The value of the prizes is accurate and based upon the recommended retail value of the prizes </w:t>
      </w:r>
      <w:r>
        <w:rPr>
          <w:rFonts w:ascii="Calibri" w:hAnsi="Calibri"/>
        </w:rPr>
        <w:t xml:space="preserve">where applicable </w:t>
      </w:r>
      <w:r w:rsidRPr="00686BDC">
        <w:rPr>
          <w:rFonts w:ascii="Calibri" w:hAnsi="Calibri"/>
        </w:rPr>
        <w:t xml:space="preserve">(inclusive of GST) at the date of </w:t>
      </w:r>
      <w:r>
        <w:rPr>
          <w:rFonts w:ascii="Calibri" w:hAnsi="Calibri"/>
        </w:rPr>
        <w:t>publication</w:t>
      </w:r>
      <w:r w:rsidRPr="00686BDC">
        <w:rPr>
          <w:rFonts w:ascii="Calibri" w:hAnsi="Calibri"/>
        </w:rPr>
        <w:t>. The Promoter accepts no responsibility for any variation in the value of the prizes after that date.</w:t>
      </w:r>
    </w:p>
    <w:p w14:paraId="7DE03F8D" w14:textId="77777777" w:rsidR="00E4292E" w:rsidRPr="00686BDC" w:rsidRDefault="00E4292E" w:rsidP="00E4292E">
      <w:pPr>
        <w:numPr>
          <w:ilvl w:val="0"/>
          <w:numId w:val="10"/>
        </w:numPr>
        <w:ind w:left="426" w:right="423"/>
        <w:rPr>
          <w:rFonts w:ascii="Calibri" w:hAnsi="Calibri"/>
        </w:rPr>
      </w:pPr>
      <w:r w:rsidRPr="00686BDC">
        <w:rPr>
          <w:rFonts w:ascii="Calibri" w:hAnsi="Calibri"/>
        </w:rPr>
        <w:lastRenderedPageBreak/>
        <w:t>No part of a prize is exchangeable, redeemable for cash or any other prize or transferable, unless otherwise specified in writing by the Promoter.</w:t>
      </w:r>
    </w:p>
    <w:p w14:paraId="1EF30208" w14:textId="71D03A88" w:rsidR="00E4292E" w:rsidRPr="00E4292E" w:rsidRDefault="00E4292E" w:rsidP="00E4292E">
      <w:pPr>
        <w:numPr>
          <w:ilvl w:val="0"/>
          <w:numId w:val="10"/>
        </w:numPr>
        <w:ind w:left="426" w:right="423"/>
        <w:rPr>
          <w:rFonts w:ascii="Calibri" w:hAnsi="Calibri"/>
        </w:rPr>
      </w:pPr>
      <w:r w:rsidRPr="00686BDC">
        <w:rPr>
          <w:rFonts w:ascii="Calibri" w:hAnsi="Calibri"/>
        </w:rPr>
        <w:t xml:space="preserve">If a prize (or portion of a prize) is unavailable the Promoter reserves the right to substitute the prize (or that portion of the prize) to a </w:t>
      </w:r>
      <w:r w:rsidRPr="00E4292E">
        <w:rPr>
          <w:rFonts w:ascii="Calibri" w:hAnsi="Calibri"/>
        </w:rPr>
        <w:t>prize of equal or greater value and specification</w:t>
      </w:r>
      <w:bookmarkStart w:id="1" w:name="_Hlk204592244"/>
      <w:r w:rsidRPr="00E4292E">
        <w:rPr>
          <w:rFonts w:ascii="Calibri" w:hAnsi="Calibri"/>
        </w:rPr>
        <w:t xml:space="preserve">, subject to any written directions of a regulatory authority. </w:t>
      </w:r>
      <w:bookmarkEnd w:id="1"/>
    </w:p>
    <w:p w14:paraId="6BA19F7B" w14:textId="5C625F4D" w:rsidR="00E4292E" w:rsidRPr="00686BDC" w:rsidRDefault="00E4292E" w:rsidP="00E4292E">
      <w:pPr>
        <w:numPr>
          <w:ilvl w:val="0"/>
          <w:numId w:val="10"/>
        </w:numPr>
        <w:ind w:left="426" w:right="423"/>
        <w:rPr>
          <w:rFonts w:ascii="Calibri" w:hAnsi="Calibri"/>
        </w:rPr>
      </w:pPr>
      <w:r w:rsidRPr="00686BDC">
        <w:rPr>
          <w:rFonts w:ascii="Calibri" w:hAnsi="Calibri"/>
        </w:rPr>
        <w:t>No entry fee is charged by the Promoter to enter the Promotion. Where entry is allowed online, there is no additional cost to enter the Promotion other than any cost paid by the entrant to access the website or social media platform of entry via their Internet service provider.</w:t>
      </w:r>
    </w:p>
    <w:p w14:paraId="327022D4" w14:textId="1F5565FE" w:rsidR="00E4292E" w:rsidRPr="00686BDC" w:rsidRDefault="00E4292E" w:rsidP="00E4292E">
      <w:pPr>
        <w:numPr>
          <w:ilvl w:val="0"/>
          <w:numId w:val="10"/>
        </w:numPr>
        <w:ind w:left="426" w:right="423"/>
        <w:rPr>
          <w:rFonts w:ascii="Calibri" w:hAnsi="Calibri"/>
        </w:rPr>
      </w:pPr>
      <w:bookmarkStart w:id="2" w:name="_Hlk204592279"/>
      <w:r w:rsidRPr="00E4292E">
        <w:rPr>
          <w:rFonts w:ascii="Calibri" w:hAnsi="Calibri"/>
        </w:rPr>
        <w:t>Each prize will be awarded to the person named in the entry and any entry that is made on behalf of an entrant or by a third party will be invalid. If there is a dispute as to the</w:t>
      </w:r>
      <w:r w:rsidRPr="00686BDC">
        <w:rPr>
          <w:rFonts w:ascii="Calibri" w:hAnsi="Calibri"/>
        </w:rPr>
        <w:t xml:space="preserve"> identity of an entrant or winner, the Promoter reserves the right, in its sole discretion, to determine the identity of the entrant or winner</w:t>
      </w:r>
      <w:bookmarkEnd w:id="2"/>
      <w:r w:rsidRPr="00686BDC">
        <w:rPr>
          <w:rFonts w:ascii="Calibri" w:hAnsi="Calibri"/>
        </w:rPr>
        <w:t>.</w:t>
      </w:r>
    </w:p>
    <w:p w14:paraId="35225B44" w14:textId="3E74D33B" w:rsidR="004F6EF2" w:rsidRPr="009E0A2A" w:rsidRDefault="004F6EF2" w:rsidP="00E4292E">
      <w:pPr>
        <w:numPr>
          <w:ilvl w:val="0"/>
          <w:numId w:val="10"/>
        </w:numPr>
        <w:ind w:left="426" w:right="423"/>
        <w:rPr>
          <w:rFonts w:ascii="Calibri" w:hAnsi="Calibri"/>
        </w:rPr>
      </w:pPr>
      <w:r w:rsidRPr="00A210F6">
        <w:rPr>
          <w:rFonts w:cstheme="majorHAnsi"/>
        </w:rPr>
        <w:t xml:space="preserve">Entrants' personal information will be collected by the Promoter and/or by CUB Pty Ltd ABN 76 004 056 106, 58 Queens Bridge Street, Southbank, VIC 3006, Australia (“CUB”) (“the Collectors”) directly or through their individual agents or contractors. By entering, the entrant consents to the Collectors keeping personal information on their respective databases. The Collectors may use this information to conduct and manage the Promotion and for future marketing purposes regarding their products, including contacting the entrant electronically. The Collectors will handle personal information in accordance with their </w:t>
      </w:r>
      <w:r>
        <w:rPr>
          <w:rFonts w:cstheme="majorHAnsi"/>
        </w:rPr>
        <w:t xml:space="preserve">respective </w:t>
      </w:r>
      <w:r w:rsidRPr="00A210F6">
        <w:rPr>
          <w:rFonts w:cstheme="majorHAnsi"/>
        </w:rPr>
        <w:t>privacy policy which is located at</w:t>
      </w:r>
      <w:r w:rsidRPr="004F6EF2">
        <w:t xml:space="preserve"> </w:t>
      </w:r>
      <w:hyperlink r:id="rId8" w:history="1">
        <w:r w:rsidRPr="00BF5FAF">
          <w:rPr>
            <w:rStyle w:val="Hyperlink"/>
          </w:rPr>
          <w:t>https://ilg.com.au/privacy-policy/</w:t>
        </w:r>
      </w:hyperlink>
      <w:r>
        <w:t xml:space="preserve"> (for the Promoter) and</w:t>
      </w:r>
      <w:r w:rsidRPr="00A210F6">
        <w:rPr>
          <w:rFonts w:cstheme="majorHAnsi"/>
        </w:rPr>
        <w:t xml:space="preserve"> </w:t>
      </w:r>
      <w:hyperlink r:id="rId9" w:history="1">
        <w:r w:rsidRPr="00A210F6">
          <w:rPr>
            <w:rStyle w:val="Hyperlink"/>
            <w:rFonts w:cstheme="majorHAnsi"/>
          </w:rPr>
          <w:t>https://asahi.com.au/privacy</w:t>
        </w:r>
      </w:hyperlink>
      <w:r>
        <w:t xml:space="preserve"> (for CUB)</w:t>
      </w:r>
      <w:r w:rsidRPr="00A210F6">
        <w:rPr>
          <w:rFonts w:cstheme="majorHAnsi"/>
        </w:rPr>
        <w:t xml:space="preserve">. The Collectors gather personal information about entrants to enable them to participate in this Promotion and may disclose the entrants' personal information to third parties including their contractors and agents, prize suppliers and service providers to assist in conducting this Promotion, to communicate with the entrants or in storing data and to the State and Territory lottery departments as required under the relevant lottery legislation. This may include disclosures to </w:t>
      </w:r>
      <w:proofErr w:type="spellStart"/>
      <w:r w:rsidRPr="00A210F6">
        <w:rPr>
          <w:rFonts w:cstheme="majorHAnsi"/>
        </w:rPr>
        <w:t>organisations</w:t>
      </w:r>
      <w:proofErr w:type="spellEnd"/>
      <w:r w:rsidRPr="00A210F6">
        <w:rPr>
          <w:rFonts w:cstheme="majorHAnsi"/>
        </w:rPr>
        <w:t xml:space="preserve"> outside Australia including in places such as the Philippines, New Zealand, the UK and the Netherlands. If the entrant does not provide their personal information as requested, they may be ineligible to enter or claim a prize in the Promotion. The Collectors’ direct marketing communications will, where required by the Spam Act 2003 (</w:t>
      </w:r>
      <w:proofErr w:type="spellStart"/>
      <w:r w:rsidRPr="00A210F6">
        <w:rPr>
          <w:rFonts w:cstheme="majorHAnsi"/>
        </w:rPr>
        <w:t>Cth</w:t>
      </w:r>
      <w:proofErr w:type="spellEnd"/>
      <w:r w:rsidRPr="00A210F6">
        <w:rPr>
          <w:rFonts w:cstheme="majorHAnsi"/>
        </w:rPr>
        <w:t>), contain a functional unsubscribe functionality that the entrant may use to opt-out of any further such communications and provided that the functional unsubscribe facility complies with the Spam Regulations 2021 (</w:t>
      </w:r>
      <w:proofErr w:type="spellStart"/>
      <w:r w:rsidRPr="00A210F6">
        <w:rPr>
          <w:rFonts w:cstheme="majorHAnsi"/>
        </w:rPr>
        <w:t>Cth</w:t>
      </w:r>
      <w:proofErr w:type="spellEnd"/>
      <w:r w:rsidRPr="00A210F6">
        <w:rPr>
          <w:rFonts w:cstheme="majorHAnsi"/>
        </w:rPr>
        <w:t>). By entering, you consent to receive email or SMS messages from the Collectors without any functional unsubscribe facility if they relate primarily to the conduct of the Promotion</w:t>
      </w:r>
      <w:r>
        <w:rPr>
          <w:rFonts w:cstheme="majorHAnsi"/>
        </w:rPr>
        <w:t>.</w:t>
      </w:r>
    </w:p>
    <w:p w14:paraId="56D9EAD2" w14:textId="79036F2D" w:rsidR="00E4292E" w:rsidRPr="00686BDC" w:rsidRDefault="00E4292E" w:rsidP="00E4292E">
      <w:pPr>
        <w:numPr>
          <w:ilvl w:val="0"/>
          <w:numId w:val="10"/>
        </w:numPr>
        <w:ind w:left="426" w:right="423"/>
        <w:rPr>
          <w:rFonts w:ascii="Calibri" w:hAnsi="Calibri"/>
        </w:rPr>
      </w:pPr>
      <w:r w:rsidRPr="00686BDC">
        <w:rPr>
          <w:rFonts w:ascii="Calibri" w:hAnsi="Calibri"/>
        </w:rPr>
        <w:t>For the purposes of public statements and advertisements, the Promoter may only publish the winner's surname, initial and postcode of residence.</w:t>
      </w:r>
    </w:p>
    <w:p w14:paraId="01126810" w14:textId="13CCFB60" w:rsidR="00E4292E" w:rsidRPr="00593805" w:rsidRDefault="00E4292E" w:rsidP="00E4292E">
      <w:pPr>
        <w:numPr>
          <w:ilvl w:val="0"/>
          <w:numId w:val="10"/>
        </w:numPr>
        <w:ind w:left="426" w:right="423"/>
        <w:rPr>
          <w:rFonts w:ascii="Calibri" w:hAnsi="Calibri"/>
        </w:rPr>
      </w:pPr>
      <w:bookmarkStart w:id="3" w:name="_Hlk196137585"/>
      <w:r w:rsidRPr="00686BDC">
        <w:rPr>
          <w:rFonts w:ascii="Calibri" w:hAnsi="Calibri"/>
        </w:rPr>
        <w:t xml:space="preserve">The Promoter reserves the right to refuse to allow a winner to take part in any or all aspects of a prize, if the Promoter determines in </w:t>
      </w:r>
      <w:r>
        <w:rPr>
          <w:rFonts w:ascii="Calibri" w:hAnsi="Calibri"/>
        </w:rPr>
        <w:t>its</w:t>
      </w:r>
      <w:r w:rsidRPr="00686BDC">
        <w:rPr>
          <w:rFonts w:ascii="Calibri" w:hAnsi="Calibri"/>
        </w:rPr>
        <w:t xml:space="preserve"> absolute discretion, that a winner is not in the physical or mental condition necessary to be able to safely participate in or accept the prize. </w:t>
      </w:r>
    </w:p>
    <w:p w14:paraId="3A2EE543" w14:textId="2A9D3754" w:rsidR="00E4292E" w:rsidRPr="0025643E" w:rsidRDefault="00E4292E" w:rsidP="00E4292E">
      <w:pPr>
        <w:numPr>
          <w:ilvl w:val="0"/>
          <w:numId w:val="10"/>
        </w:numPr>
        <w:ind w:left="426" w:right="423"/>
        <w:rPr>
          <w:rFonts w:ascii="Calibri" w:hAnsi="Calibri"/>
        </w:rPr>
      </w:pPr>
      <w:r w:rsidRPr="00686BDC">
        <w:rPr>
          <w:rFonts w:ascii="Calibri" w:hAnsi="Calibri"/>
        </w:rPr>
        <w:t>It is a condition of accepting the prize that a winner may be required to sign a legal release as determined by the Promoter in its absolute discretion, prior to receiving a prize</w:t>
      </w:r>
      <w:r>
        <w:rPr>
          <w:rFonts w:ascii="Calibri" w:hAnsi="Calibri"/>
        </w:rPr>
        <w:t>.</w:t>
      </w:r>
      <w:r w:rsidRPr="00195BE9">
        <w:rPr>
          <w:rFonts w:ascii="Calibri" w:hAnsi="Calibri"/>
        </w:rPr>
        <w:t xml:space="preserve"> </w:t>
      </w:r>
      <w:bookmarkEnd w:id="3"/>
    </w:p>
    <w:p w14:paraId="341DFEB4" w14:textId="03C58DC3" w:rsidR="00E4292E" w:rsidRPr="00686BDC" w:rsidRDefault="00E4292E" w:rsidP="00E4292E">
      <w:pPr>
        <w:numPr>
          <w:ilvl w:val="0"/>
          <w:numId w:val="10"/>
        </w:numPr>
        <w:ind w:left="426" w:right="423"/>
        <w:rPr>
          <w:rFonts w:ascii="Calibri" w:hAnsi="Calibri"/>
        </w:rPr>
      </w:pPr>
      <w:r w:rsidRPr="00686BDC">
        <w:rPr>
          <w:rFonts w:ascii="Calibri" w:hAnsi="Calibri"/>
        </w:rPr>
        <w:t xml:space="preserve">If a prize is provided to the Promoter by a third party, the prize is subject to the terms and conditions of the </w:t>
      </w:r>
      <w:proofErr w:type="gramStart"/>
      <w:r w:rsidRPr="00686BDC">
        <w:rPr>
          <w:rFonts w:ascii="Calibri" w:hAnsi="Calibri"/>
        </w:rPr>
        <w:t>third party</w:t>
      </w:r>
      <w:proofErr w:type="gramEnd"/>
      <w:r w:rsidRPr="00686BDC">
        <w:rPr>
          <w:rFonts w:ascii="Calibri" w:hAnsi="Calibri"/>
        </w:rPr>
        <w:t xml:space="preserve"> prize supplier. The terms and conditions which apply to the prize at the time it is issued to the winner will prevail over these Conditions of Entry in the event of any inconsistency. To the extent permitted by law the Promoter</w:t>
      </w:r>
      <w:r w:rsidR="004F6EF2">
        <w:rPr>
          <w:rFonts w:ascii="Calibri" w:hAnsi="Calibri"/>
        </w:rPr>
        <w:t>/CUB</w:t>
      </w:r>
      <w:r w:rsidRPr="00686BDC">
        <w:rPr>
          <w:rFonts w:ascii="Calibri" w:hAnsi="Calibri"/>
        </w:rPr>
        <w:t xml:space="preserve"> accepts no responsibility or liability for any delay or failure by the third party to deliver the prize, any delay or failure relating to the prize itself or failure by the third party to meet any of its obligations in these Conditions of Entry or otherwise.</w:t>
      </w:r>
    </w:p>
    <w:p w14:paraId="7DC109A4" w14:textId="004194D3" w:rsidR="00E4292E" w:rsidRPr="00686BDC" w:rsidRDefault="00E4292E" w:rsidP="00E4292E">
      <w:pPr>
        <w:numPr>
          <w:ilvl w:val="0"/>
          <w:numId w:val="10"/>
        </w:numPr>
        <w:ind w:left="426" w:right="423"/>
        <w:rPr>
          <w:rFonts w:ascii="Calibri" w:hAnsi="Calibri"/>
        </w:rPr>
      </w:pPr>
      <w:r w:rsidRPr="00686BDC">
        <w:rPr>
          <w:rFonts w:ascii="Calibri" w:hAnsi="Calibri"/>
        </w:rPr>
        <w:t>Any guarantee or warranty given is in addition to any relevant statutory guarantees and warranties and nothing in these Conditions of Entry restricts, excludes or modifies or purports to restrict, exclude or modify any statutory consumer rights under any applicable law including the Competition and Consumer Act 2010 (</w:t>
      </w:r>
      <w:proofErr w:type="spellStart"/>
      <w:r w:rsidRPr="00686BDC">
        <w:rPr>
          <w:rFonts w:ascii="Calibri" w:hAnsi="Calibri"/>
        </w:rPr>
        <w:t>Cth</w:t>
      </w:r>
      <w:proofErr w:type="spellEnd"/>
      <w:r w:rsidRPr="00686BDC">
        <w:rPr>
          <w:rFonts w:ascii="Calibri" w:hAnsi="Calibri"/>
        </w:rPr>
        <w:t>)</w:t>
      </w:r>
      <w:r>
        <w:rPr>
          <w:rFonts w:ascii="Calibri" w:hAnsi="Calibri"/>
        </w:rPr>
        <w:t>.</w:t>
      </w:r>
    </w:p>
    <w:p w14:paraId="719BD901" w14:textId="77777777" w:rsidR="00E4292E" w:rsidRPr="00686BDC" w:rsidRDefault="00E4292E" w:rsidP="00E4292E">
      <w:pPr>
        <w:numPr>
          <w:ilvl w:val="0"/>
          <w:numId w:val="10"/>
        </w:numPr>
        <w:ind w:left="426" w:right="423"/>
        <w:rPr>
          <w:rFonts w:ascii="Calibri" w:hAnsi="Calibri"/>
        </w:rPr>
      </w:pPr>
      <w:r w:rsidRPr="00686BDC">
        <w:rPr>
          <w:rFonts w:ascii="Calibri" w:hAnsi="Calibri"/>
        </w:rPr>
        <w:t xml:space="preserve">If for any reason any aspect of this Promotion is not capable of running as planned, including by reason of computer virus, communications network failure, bugs, tampering, </w:t>
      </w:r>
      <w:proofErr w:type="spellStart"/>
      <w:r w:rsidRPr="00686BDC">
        <w:rPr>
          <w:rFonts w:ascii="Calibri" w:hAnsi="Calibri"/>
        </w:rPr>
        <w:t>unauthorised</w:t>
      </w:r>
      <w:proofErr w:type="spellEnd"/>
      <w:r w:rsidRPr="00686BDC">
        <w:rPr>
          <w:rFonts w:ascii="Calibri" w:hAnsi="Calibri"/>
        </w:rPr>
        <w:t xml:space="preserve"> intervention, fraud, technical failure or any cause beyond the control of the Promoter, the Promoter may</w:t>
      </w:r>
      <w:r>
        <w:rPr>
          <w:rFonts w:ascii="Calibri" w:hAnsi="Calibri"/>
        </w:rPr>
        <w:t>,</w:t>
      </w:r>
      <w:r w:rsidRPr="00686BDC">
        <w:rPr>
          <w:rFonts w:ascii="Calibri" w:hAnsi="Calibri"/>
        </w:rPr>
        <w:t xml:space="preserve"> in its sole discretion</w:t>
      </w:r>
      <w:r>
        <w:rPr>
          <w:rFonts w:ascii="Calibri" w:hAnsi="Calibri"/>
        </w:rPr>
        <w:t>,</w:t>
      </w:r>
      <w:r w:rsidRPr="00686BDC">
        <w:rPr>
          <w:rFonts w:ascii="Calibri" w:hAnsi="Calibri"/>
        </w:rPr>
        <w:t xml:space="preserve"> cancel, terminate, modify or </w:t>
      </w:r>
      <w:r w:rsidRPr="00686BDC">
        <w:rPr>
          <w:rFonts w:ascii="Calibri" w:hAnsi="Calibri"/>
        </w:rPr>
        <w:lastRenderedPageBreak/>
        <w:t>suspend the Promotion and invalidate any affected entries, or suspend or modify a prize, subject to State or Territory regulation.</w:t>
      </w:r>
    </w:p>
    <w:p w14:paraId="02E0E218" w14:textId="6EF70E09" w:rsidR="00E4292E" w:rsidRPr="00686BDC" w:rsidRDefault="00E4292E" w:rsidP="00E4292E">
      <w:pPr>
        <w:numPr>
          <w:ilvl w:val="0"/>
          <w:numId w:val="10"/>
        </w:numPr>
        <w:ind w:left="426" w:right="423"/>
        <w:rPr>
          <w:rFonts w:ascii="Calibri" w:hAnsi="Calibri"/>
        </w:rPr>
      </w:pPr>
      <w:r w:rsidRPr="00686BDC">
        <w:rPr>
          <w:rFonts w:ascii="Calibri" w:hAnsi="Calibri"/>
        </w:rPr>
        <w:t xml:space="preserve">The Promoter reserves the right, at any time, to validate and check the authenticity of entries and entrant's details (including an entrant's identity, age and place of residence). </w:t>
      </w:r>
      <w:r>
        <w:rPr>
          <w:rFonts w:ascii="Calibri" w:hAnsi="Calibri"/>
        </w:rPr>
        <w:t>If</w:t>
      </w:r>
      <w:r w:rsidRPr="00686BDC">
        <w:rPr>
          <w:rFonts w:ascii="Calibri" w:hAnsi="Calibri"/>
        </w:rPr>
        <w:t xml:space="preserve"> a winner cannot provide suitable proof as required by the Promoter to validate their entry, the winner will forfeit the prize in </w:t>
      </w:r>
      <w:proofErr w:type="gramStart"/>
      <w:r w:rsidRPr="00686BDC">
        <w:rPr>
          <w:rFonts w:ascii="Calibri" w:hAnsi="Calibri"/>
        </w:rPr>
        <w:t>whole</w:t>
      </w:r>
      <w:proofErr w:type="gramEnd"/>
      <w:r w:rsidRPr="00686BDC">
        <w:rPr>
          <w:rFonts w:ascii="Calibri" w:hAnsi="Calibri"/>
        </w:rPr>
        <w:t xml:space="preserve"> and no substitute will be offered. Incomplete, indecipherable, inaudible, incorrect and illegible entries, as applicable, will at the Promoter's discretion be deemed invalid and not eligible to win. Entries containing offensive or defamatory comments, or which breach any law or infringe any </w:t>
      </w:r>
      <w:proofErr w:type="gramStart"/>
      <w:r w:rsidRPr="00686BDC">
        <w:rPr>
          <w:rFonts w:ascii="Calibri" w:hAnsi="Calibri"/>
        </w:rPr>
        <w:t>third party</w:t>
      </w:r>
      <w:proofErr w:type="gramEnd"/>
      <w:r w:rsidRPr="00686BDC">
        <w:rPr>
          <w:rFonts w:ascii="Calibri" w:hAnsi="Calibri"/>
        </w:rPr>
        <w:t xml:space="preserve"> rights, including intellectual property rights, are not eligible to win. The use of any automated entry software or any other mechanical or electronic means that allows an individual to automatically enter repeatedly is prohibited and may render all entries submitted by that individual invalid.</w:t>
      </w:r>
    </w:p>
    <w:p w14:paraId="42E15BC5" w14:textId="77777777" w:rsidR="00E4292E" w:rsidRPr="00686BDC" w:rsidRDefault="00E4292E" w:rsidP="00E4292E">
      <w:pPr>
        <w:numPr>
          <w:ilvl w:val="0"/>
          <w:numId w:val="10"/>
        </w:numPr>
        <w:ind w:left="426" w:right="423"/>
        <w:rPr>
          <w:rFonts w:ascii="Calibri" w:hAnsi="Calibri"/>
        </w:rPr>
      </w:pPr>
      <w:r w:rsidRPr="00686BDC">
        <w:rPr>
          <w:rFonts w:ascii="Calibri" w:hAnsi="Calibri"/>
        </w:rPr>
        <w:t xml:space="preserve">The Promoter reserves the right to disqualify entries in the event of non-compliance with these Conditions of Entry. </w:t>
      </w:r>
      <w:r>
        <w:rPr>
          <w:rFonts w:ascii="Calibri" w:hAnsi="Calibri"/>
        </w:rPr>
        <w:t>If</w:t>
      </w:r>
      <w:r w:rsidRPr="00686BDC">
        <w:rPr>
          <w:rFonts w:ascii="Calibri" w:hAnsi="Calibri"/>
        </w:rPr>
        <w:t xml:space="preserve"> there is a dispute concerning the conduct of the Promotion or claiming a prize, the Promoter will resolve the dispute in direct consultation with the entrant. If the dispute cannot be resolved the Promoter’s decision</w:t>
      </w:r>
      <w:r>
        <w:rPr>
          <w:rFonts w:ascii="Calibri" w:hAnsi="Calibri"/>
        </w:rPr>
        <w:t>, acting reasonably,</w:t>
      </w:r>
      <w:r w:rsidRPr="00686BDC">
        <w:rPr>
          <w:rFonts w:ascii="Calibri" w:hAnsi="Calibri"/>
        </w:rPr>
        <w:t xml:space="preserve"> will be final.</w:t>
      </w:r>
    </w:p>
    <w:p w14:paraId="5A8A6960" w14:textId="03E5866B" w:rsidR="00E4292E" w:rsidRPr="00686BDC" w:rsidRDefault="00E4292E" w:rsidP="00E4292E">
      <w:pPr>
        <w:numPr>
          <w:ilvl w:val="0"/>
          <w:numId w:val="10"/>
        </w:numPr>
        <w:ind w:left="426" w:right="423"/>
        <w:rPr>
          <w:rFonts w:ascii="Calibri" w:hAnsi="Calibri"/>
        </w:rPr>
      </w:pPr>
      <w:r w:rsidRPr="00686BDC">
        <w:rPr>
          <w:rFonts w:ascii="Calibri" w:hAnsi="Calibri"/>
        </w:rPr>
        <w:t>The Promoter and its associated agencies and companies</w:t>
      </w:r>
      <w:r w:rsidR="004F6EF2">
        <w:rPr>
          <w:rFonts w:ascii="Calibri" w:hAnsi="Calibri"/>
        </w:rPr>
        <w:t xml:space="preserve"> </w:t>
      </w:r>
      <w:r w:rsidR="004F6EF2" w:rsidRPr="00A210F6">
        <w:rPr>
          <w:rFonts w:cstheme="majorHAnsi"/>
        </w:rPr>
        <w:t>(including but not limited to CUB)</w:t>
      </w:r>
      <w:r w:rsidRPr="00686BDC">
        <w:rPr>
          <w:rFonts w:ascii="Calibri" w:hAnsi="Calibri"/>
        </w:rPr>
        <w:t xml:space="preserve"> will not be liable for any loss (including, without limitation, indirect, special or consequential loss or loss of profits), expense, damage, personal injury or death which is suffered or sustained (whether or not arising from any person's negligence or willful misconduct) in connection with this Promotion or accepting or using any prize (or recommendation). For the sake of clarity, this clause shall not apply where the Promoter has contributed to or caused such loss, expense, damage, personal injury or death and shall not apply to any liability which cannot be excluded by law (in each case the Promoter’s liability is limited to the minimum allowable by law).</w:t>
      </w:r>
    </w:p>
    <w:p w14:paraId="1D686CAC" w14:textId="77777777" w:rsidR="00E4292E" w:rsidRPr="00686BDC" w:rsidRDefault="00E4292E" w:rsidP="00E4292E">
      <w:pPr>
        <w:numPr>
          <w:ilvl w:val="0"/>
          <w:numId w:val="10"/>
        </w:numPr>
        <w:ind w:left="426" w:right="423"/>
        <w:rPr>
          <w:rFonts w:ascii="Calibri" w:hAnsi="Calibri"/>
        </w:rPr>
      </w:pPr>
      <w:r w:rsidRPr="00686BDC">
        <w:rPr>
          <w:rFonts w:ascii="Calibri" w:hAnsi="Calibri"/>
        </w:rPr>
        <w:t xml:space="preserve">The </w:t>
      </w:r>
      <w:r w:rsidRPr="00E4292E">
        <w:rPr>
          <w:rFonts w:ascii="Calibri" w:hAnsi="Calibri"/>
        </w:rPr>
        <w:t>winner(s) will participate</w:t>
      </w:r>
      <w:r w:rsidRPr="00686BDC">
        <w:rPr>
          <w:rFonts w:ascii="Calibri" w:hAnsi="Calibri"/>
        </w:rPr>
        <w:t xml:space="preserve"> in and co-operate as required with all reasonable marketing and editorial activities relating to the Promotion, including (but not limited to) being recorded, photographed, filmed or interviewed and acknowledges that the Promoter may use any such marketing and editorial material without further reference or compensation to them.</w:t>
      </w:r>
    </w:p>
    <w:p w14:paraId="4A1DB450" w14:textId="77777777" w:rsidR="00E4292E" w:rsidRPr="00686BDC" w:rsidRDefault="00E4292E" w:rsidP="00E4292E">
      <w:pPr>
        <w:numPr>
          <w:ilvl w:val="0"/>
          <w:numId w:val="10"/>
        </w:numPr>
        <w:ind w:left="426" w:right="423"/>
        <w:rPr>
          <w:rFonts w:ascii="Calibri" w:hAnsi="Calibri"/>
        </w:rPr>
      </w:pPr>
      <w:r w:rsidRPr="00686BDC">
        <w:rPr>
          <w:rFonts w:ascii="Calibri" w:hAnsi="Calibri"/>
        </w:rPr>
        <w:t xml:space="preserve">The Promoter accepts no responsibility for any tax implications and the entrant must seek their own independent financial advice </w:t>
      </w:r>
      <w:proofErr w:type="gramStart"/>
      <w:r w:rsidRPr="00686BDC">
        <w:rPr>
          <w:rFonts w:ascii="Calibri" w:hAnsi="Calibri"/>
        </w:rPr>
        <w:t>in regards to</w:t>
      </w:r>
      <w:proofErr w:type="gramEnd"/>
      <w:r w:rsidRPr="00686BDC">
        <w:rPr>
          <w:rFonts w:ascii="Calibri" w:hAnsi="Calibri"/>
        </w:rPr>
        <w:t xml:space="preserve"> the tax implications relating to the prize or acceptance of the prize.</w:t>
      </w:r>
    </w:p>
    <w:p w14:paraId="709B32E2" w14:textId="77777777" w:rsidR="00E4292E" w:rsidRPr="00686BDC" w:rsidRDefault="00E4292E" w:rsidP="00E4292E">
      <w:pPr>
        <w:numPr>
          <w:ilvl w:val="0"/>
          <w:numId w:val="10"/>
        </w:numPr>
        <w:ind w:left="426" w:right="423"/>
        <w:rPr>
          <w:rFonts w:ascii="Calibri" w:hAnsi="Calibri"/>
        </w:rPr>
      </w:pPr>
      <w:r w:rsidRPr="00686BDC">
        <w:rPr>
          <w:rFonts w:ascii="Calibri" w:hAnsi="Calibri"/>
        </w:rPr>
        <w:t>Failure by the Promoter to enforce any of its rights at any stage does not constitute a waiver of these rights.</w:t>
      </w:r>
    </w:p>
    <w:p w14:paraId="4EBC3449" w14:textId="43AC6595" w:rsidR="00E4292E" w:rsidRPr="00CF09B1" w:rsidRDefault="00E4292E" w:rsidP="00E4292E">
      <w:pPr>
        <w:numPr>
          <w:ilvl w:val="0"/>
          <w:numId w:val="10"/>
        </w:numPr>
        <w:ind w:left="426" w:right="423"/>
        <w:rPr>
          <w:rFonts w:ascii="Calibri" w:hAnsi="Calibri"/>
        </w:rPr>
      </w:pPr>
      <w:proofErr w:type="spellStart"/>
      <w:r w:rsidRPr="00CF09B1">
        <w:rPr>
          <w:rFonts w:ascii="Calibri" w:hAnsi="Calibri"/>
        </w:rPr>
        <w:t>Authorised</w:t>
      </w:r>
      <w:proofErr w:type="spellEnd"/>
      <w:r w:rsidRPr="00CF09B1">
        <w:rPr>
          <w:rFonts w:ascii="Calibri" w:hAnsi="Calibri"/>
        </w:rPr>
        <w:t xml:space="preserve"> under: ACT Permit No. </w:t>
      </w:r>
      <w:bookmarkEnd w:id="0"/>
      <w:r w:rsidR="00CF09B1" w:rsidRPr="00CF09B1">
        <w:rPr>
          <w:rFonts w:ascii="Calibri" w:hAnsi="Calibri"/>
        </w:rPr>
        <w:t>TP 25/02281</w:t>
      </w:r>
      <w:r w:rsidRPr="00CF09B1">
        <w:rPr>
          <w:rFonts w:ascii="Calibri" w:hAnsi="Calibri"/>
        </w:rPr>
        <w:t>.</w:t>
      </w:r>
    </w:p>
    <w:p w14:paraId="31E1BB4D" w14:textId="6F7FCADE" w:rsidR="006811AD" w:rsidRDefault="006811AD">
      <w:pPr>
        <w:pBdr>
          <w:top w:val="nil"/>
          <w:left w:val="nil"/>
          <w:bottom w:val="nil"/>
          <w:right w:val="nil"/>
          <w:between w:val="nil"/>
        </w:pBdr>
        <w:ind w:left="360" w:hanging="360"/>
        <w:rPr>
          <w:rFonts w:ascii="Calibri" w:hAnsi="Calibri"/>
          <w:i/>
          <w:color w:val="FF0000"/>
        </w:rPr>
      </w:pPr>
    </w:p>
    <w:sectPr w:rsidR="006811AD">
      <w:headerReference w:type="default" r:id="rId10"/>
      <w:footerReference w:type="even" r:id="rId11"/>
      <w:footerReference w:type="default" r:id="rId12"/>
      <w:pgSz w:w="12240" w:h="15840"/>
      <w:pgMar w:top="851" w:right="851" w:bottom="1440"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158FE" w14:textId="77777777" w:rsidR="00CD63B0" w:rsidRDefault="00CD63B0">
      <w:pPr>
        <w:spacing w:line="240" w:lineRule="auto"/>
      </w:pPr>
      <w:r>
        <w:separator/>
      </w:r>
    </w:p>
  </w:endnote>
  <w:endnote w:type="continuationSeparator" w:id="0">
    <w:p w14:paraId="68F42F92" w14:textId="77777777" w:rsidR="00CD63B0" w:rsidRDefault="00CD63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E163F73D-3C4E-074C-B754-6CD900A1F758}"/>
  </w:font>
  <w:font w:name="Symbol">
    <w:panose1 w:val="05050102010706020507"/>
    <w:charset w:val="02"/>
    <w:family w:val="decorative"/>
    <w:pitch w:val="variable"/>
    <w:sig w:usb0="00000000" w:usb1="10000000" w:usb2="00000000" w:usb3="00000000" w:csb0="80000000" w:csb1="00000000"/>
    <w:embedRegular r:id="rId3" w:fontKey="{D9CA92AD-D6B6-8049-8B53-9590B62530DB}"/>
  </w:font>
  <w:font w:name="Times New Roman">
    <w:panose1 w:val="02020603050405020304"/>
    <w:charset w:val="00"/>
    <w:family w:val="roman"/>
    <w:pitch w:val="variable"/>
    <w:sig w:usb0="E0002EFF" w:usb1="C000785B" w:usb2="00000009" w:usb3="00000000" w:csb0="000001FF" w:csb1="00000000"/>
    <w:embedRegular r:id="rId4" w:fontKey="{129E9B50-FB93-0E42-B121-0DA41C2E44B0}"/>
    <w:embedBold r:id="rId5" w:fontKey="{1095AA0B-1155-144C-BEDE-5416F03436CE}"/>
    <w:embedItalic r:id="rId6" w:fontKey="{F51D76A3-9E31-2A46-8EAA-567E1D9E5293}"/>
    <w:embedBoldItalic r:id="rId7" w:fontKey="{31E480C8-4C95-FF47-AC74-834805397AD0}"/>
  </w:font>
  <w:font w:name="Wingdings">
    <w:panose1 w:val="05000000000000000000"/>
    <w:charset w:val="4D"/>
    <w:family w:val="decorative"/>
    <w:pitch w:val="variable"/>
    <w:sig w:usb0="00000003" w:usb1="00000000" w:usb2="00000000" w:usb3="00000000" w:csb0="80000001" w:csb1="00000000"/>
    <w:embedRegular r:id="rId8" w:fontKey="{5EEE0347-FEC7-D049-8583-0490BFF360A0}"/>
  </w:font>
  <w:font w:name="Calibri">
    <w:panose1 w:val="020F0502020204030204"/>
    <w:charset w:val="00"/>
    <w:family w:val="swiss"/>
    <w:pitch w:val="variable"/>
    <w:sig w:usb0="E4002EFF" w:usb1="C200247B" w:usb2="00000009" w:usb3="00000000" w:csb0="000001FF" w:csb1="00000000"/>
    <w:embedRegular r:id="rId9" w:fontKey="{497A4AAC-0CD3-FB4B-B5FA-B8233B03BE06}"/>
    <w:embedBold r:id="rId10" w:fontKey="{EF2DF182-3AE1-CE43-BA90-283454DCFEFA}"/>
    <w:embedItalic r:id="rId11" w:fontKey="{968B9BE6-755F-4D44-98FB-3717DD0323E2}"/>
    <w:embedBoldItalic r:id="rId12" w:fontKey="{A597F1ED-8F18-7C4A-B394-70849427A7A7}"/>
  </w:font>
  <w:font w:name="SimSun">
    <w:altName w:val="宋体"/>
    <w:panose1 w:val="02010600030101010101"/>
    <w:charset w:val="86"/>
    <w:family w:val="auto"/>
    <w:pitch w:val="variable"/>
    <w:sig w:usb0="00000203" w:usb1="288F0000" w:usb2="00000016" w:usb3="00000000" w:csb0="00040001" w:csb1="00000000"/>
  </w:font>
  <w:font w:name="Courier">
    <w:panose1 w:val="02070309020205020404"/>
    <w:charset w:val="00"/>
    <w:family w:val="modern"/>
    <w:pitch w:val="fixed"/>
    <w:sig w:usb0="E0002AFF" w:usb1="C0007843" w:usb2="00000009" w:usb3="00000000" w:csb0="000001FF" w:csb1="00000000"/>
    <w:embedRegular r:id="rId13" w:fontKey="{72599BAA-182A-B24E-9601-F70AAAA24A52}"/>
  </w:font>
  <w:font w:name="Cambria">
    <w:panose1 w:val="02040503050406030204"/>
    <w:charset w:val="00"/>
    <w:family w:val="roman"/>
    <w:pitch w:val="variable"/>
    <w:sig w:usb0="E00006FF" w:usb1="420024FF" w:usb2="02000000" w:usb3="00000000" w:csb0="0000019F" w:csb1="00000000"/>
    <w:embedRegular r:id="rId14" w:fontKey="{170EFB11-7BCE-BF44-8181-7491C1B7E5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87A0C" w14:textId="77777777" w:rsidR="006811AD" w:rsidRDefault="00DE12CE">
    <w:pPr>
      <w:pBdr>
        <w:top w:val="nil"/>
        <w:left w:val="nil"/>
        <w:bottom w:val="nil"/>
        <w:right w:val="nil"/>
        <w:between w:val="nil"/>
      </w:pBdr>
      <w:tabs>
        <w:tab w:val="center" w:pos="4320"/>
        <w:tab w:val="right" w:pos="8640"/>
      </w:tabs>
      <w:spacing w:line="240" w:lineRule="auto"/>
      <w:rPr>
        <w:rFonts w:ascii="Calibri" w:hAnsi="Calibri"/>
        <w:color w:val="000000"/>
      </w:rPr>
    </w:pPr>
    <w:r>
      <w:rPr>
        <w:rFonts w:ascii="Calibri" w:hAnsi="Calibri"/>
        <w:color w:val="000000"/>
      </w:rPr>
      <w:t xml:space="preserve">[Type </w:t>
    </w:r>
    <w:proofErr w:type="gramStart"/>
    <w:r>
      <w:rPr>
        <w:rFonts w:ascii="Calibri" w:hAnsi="Calibri"/>
        <w:color w:val="000000"/>
      </w:rPr>
      <w:t>text][</w:t>
    </w:r>
    <w:proofErr w:type="gramEnd"/>
    <w:r>
      <w:rPr>
        <w:rFonts w:ascii="Calibri" w:hAnsi="Calibri"/>
        <w:color w:val="000000"/>
      </w:rPr>
      <w:t xml:space="preserve">Type </w:t>
    </w:r>
    <w:proofErr w:type="gramStart"/>
    <w:r>
      <w:rPr>
        <w:rFonts w:ascii="Calibri" w:hAnsi="Calibri"/>
        <w:color w:val="000000"/>
      </w:rPr>
      <w:t>text][</w:t>
    </w:r>
    <w:proofErr w:type="gramEnd"/>
    <w:r>
      <w:rPr>
        <w:rFonts w:ascii="Calibri" w:hAnsi="Calibri"/>
        <w:color w:val="000000"/>
      </w:rPr>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3FAD8" w14:textId="77777777" w:rsidR="006811AD" w:rsidRDefault="00DE12CE">
    <w:pPr>
      <w:pBdr>
        <w:top w:val="nil"/>
        <w:left w:val="nil"/>
        <w:bottom w:val="nil"/>
        <w:right w:val="nil"/>
        <w:between w:val="nil"/>
      </w:pBdr>
      <w:tabs>
        <w:tab w:val="center" w:pos="4320"/>
        <w:tab w:val="right" w:pos="8640"/>
        <w:tab w:val="right" w:pos="10490"/>
      </w:tabs>
      <w:spacing w:line="240" w:lineRule="auto"/>
      <w:rPr>
        <w:rFonts w:ascii="Calibri" w:hAnsi="Calibri"/>
        <w:color w:val="000000"/>
        <w:sz w:val="18"/>
        <w:szCs w:val="18"/>
      </w:rPr>
    </w:pPr>
    <w:r>
      <w:rPr>
        <w:rFonts w:ascii="Calibri" w:hAnsi="Calibri"/>
        <w:color w:val="000000"/>
        <w:sz w:val="18"/>
        <w:szCs w:val="18"/>
      </w:rPr>
      <w:tab/>
      <w:t xml:space="preserve">© 2025 </w:t>
    </w:r>
    <w:hyperlink r:id="rId1">
      <w:r w:rsidR="006811AD">
        <w:rPr>
          <w:rFonts w:ascii="Calibri" w:hAnsi="Calibri"/>
          <w:color w:val="0000FF"/>
          <w:sz w:val="18"/>
          <w:szCs w:val="18"/>
          <w:u w:val="single"/>
        </w:rPr>
        <w:t>Plexus Services Pty Ltd</w:t>
      </w:r>
    </w:hyperlink>
    <w:r>
      <w:rPr>
        <w:rFonts w:ascii="Calibri" w:hAnsi="Calibri"/>
        <w:color w:val="000000"/>
        <w:sz w:val="18"/>
        <w:szCs w:val="18"/>
      </w:rPr>
      <w:t xml:space="preserve">. Do not reproduce or amend without authority.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D893C" w14:textId="77777777" w:rsidR="00CD63B0" w:rsidRDefault="00CD63B0">
      <w:pPr>
        <w:spacing w:line="240" w:lineRule="auto"/>
      </w:pPr>
      <w:r>
        <w:separator/>
      </w:r>
    </w:p>
  </w:footnote>
  <w:footnote w:type="continuationSeparator" w:id="0">
    <w:p w14:paraId="7800AFBE" w14:textId="77777777" w:rsidR="00CD63B0" w:rsidRDefault="00CD63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8DDBD" w14:textId="77777777" w:rsidR="00741565" w:rsidRDefault="007415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E00F2"/>
    <w:multiLevelType w:val="multilevel"/>
    <w:tmpl w:val="00B8DEEE"/>
    <w:lvl w:ilvl="0">
      <w:start w:val="1"/>
      <w:numFmt w:val="lowerLetter"/>
      <w:pStyle w:val="ListBullet2"/>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9233EB1"/>
    <w:multiLevelType w:val="multilevel"/>
    <w:tmpl w:val="7DCA232A"/>
    <w:lvl w:ilvl="0">
      <w:start w:val="1"/>
      <w:numFmt w:val="bullet"/>
      <w:pStyle w:val="List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72F74DD"/>
    <w:multiLevelType w:val="multilevel"/>
    <w:tmpl w:val="3CFC08A8"/>
    <w:lvl w:ilvl="0">
      <w:start w:val="1"/>
      <w:numFmt w:val="lowerLetter"/>
      <w:pStyle w:val="ListBullet3"/>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A505897"/>
    <w:multiLevelType w:val="hybridMultilevel"/>
    <w:tmpl w:val="B2F0358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 w15:restartNumberingAfterBreak="0">
    <w:nsid w:val="6D29197A"/>
    <w:multiLevelType w:val="multilevel"/>
    <w:tmpl w:val="0409001D"/>
    <w:lvl w:ilvl="0">
      <w:start w:val="1"/>
      <w:numFmt w:val="decimal"/>
      <w:lvlText w:val="%1."/>
      <w:lvlJc w:val="left"/>
      <w:pPr>
        <w:ind w:left="-360" w:hanging="360"/>
      </w:pPr>
    </w:lvl>
    <w:lvl w:ilvl="1">
      <w:start w:val="1"/>
      <w:numFmt w:val="lowerLetter"/>
      <w:lvlText w:val="%2)"/>
      <w:lvlJc w:val="left"/>
      <w:pPr>
        <w:ind w:left="0" w:hanging="360"/>
      </w:pPr>
    </w:lvl>
    <w:lvl w:ilvl="2">
      <w:start w:val="1"/>
      <w:numFmt w:val="lowerRoman"/>
      <w:lvlText w:val="%3)"/>
      <w:lvlJc w:val="left"/>
      <w:pPr>
        <w:ind w:left="360" w:hanging="360"/>
      </w:pPr>
    </w:lvl>
    <w:lvl w:ilvl="3">
      <w:start w:val="1"/>
      <w:numFmt w:val="decimal"/>
      <w:lvlText w:val="(%4)"/>
      <w:lvlJc w:val="left"/>
      <w:pPr>
        <w:ind w:left="720" w:hanging="360"/>
      </w:pPr>
    </w:lvl>
    <w:lvl w:ilvl="4">
      <w:start w:val="1"/>
      <w:numFmt w:val="lowerLetter"/>
      <w:lvlText w:val="(%5)"/>
      <w:lvlJc w:val="left"/>
      <w:pPr>
        <w:ind w:left="1080" w:hanging="360"/>
      </w:pPr>
    </w:lvl>
    <w:lvl w:ilvl="5">
      <w:start w:val="1"/>
      <w:numFmt w:val="lowerRoman"/>
      <w:lvlText w:val="(%6)"/>
      <w:lvlJc w:val="left"/>
      <w:pPr>
        <w:ind w:left="1440" w:hanging="360"/>
      </w:pPr>
    </w:lvl>
    <w:lvl w:ilvl="6">
      <w:start w:val="1"/>
      <w:numFmt w:val="decimal"/>
      <w:lvlText w:val="%7."/>
      <w:lvlJc w:val="left"/>
      <w:pPr>
        <w:ind w:left="1800" w:hanging="360"/>
      </w:pPr>
    </w:lvl>
    <w:lvl w:ilvl="7">
      <w:start w:val="1"/>
      <w:numFmt w:val="lowerLetter"/>
      <w:lvlText w:val="%8."/>
      <w:lvlJc w:val="left"/>
      <w:pPr>
        <w:ind w:left="2160" w:hanging="360"/>
      </w:pPr>
    </w:lvl>
    <w:lvl w:ilvl="8">
      <w:start w:val="1"/>
      <w:numFmt w:val="lowerRoman"/>
      <w:lvlText w:val="%9."/>
      <w:lvlJc w:val="left"/>
      <w:pPr>
        <w:ind w:left="2520" w:hanging="360"/>
      </w:pPr>
    </w:lvl>
  </w:abstractNum>
  <w:abstractNum w:abstractNumId="5" w15:restartNumberingAfterBreak="0">
    <w:nsid w:val="6E5C2105"/>
    <w:multiLevelType w:val="multilevel"/>
    <w:tmpl w:val="F2402218"/>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3486690"/>
    <w:multiLevelType w:val="multilevel"/>
    <w:tmpl w:val="FE4647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02580575">
    <w:abstractNumId w:val="1"/>
  </w:num>
  <w:num w:numId="2" w16cid:durableId="1547907965">
    <w:abstractNumId w:val="0"/>
  </w:num>
  <w:num w:numId="3" w16cid:durableId="1016464119">
    <w:abstractNumId w:val="2"/>
  </w:num>
  <w:num w:numId="4" w16cid:durableId="379673716">
    <w:abstractNumId w:val="6"/>
  </w:num>
  <w:num w:numId="5" w16cid:durableId="559633235">
    <w:abstractNumId w:val="5"/>
  </w:num>
  <w:num w:numId="6" w16cid:durableId="18557242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86449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025100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5290794">
    <w:abstractNumId w:val="3"/>
  </w:num>
  <w:num w:numId="10" w16cid:durableId="1685017941">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1AD"/>
    <w:rsid w:val="00032150"/>
    <w:rsid w:val="000424C7"/>
    <w:rsid w:val="00044607"/>
    <w:rsid w:val="00060580"/>
    <w:rsid w:val="00082AA0"/>
    <w:rsid w:val="00162D5C"/>
    <w:rsid w:val="00165C8D"/>
    <w:rsid w:val="00176D82"/>
    <w:rsid w:val="001B782E"/>
    <w:rsid w:val="001E04F7"/>
    <w:rsid w:val="001F047F"/>
    <w:rsid w:val="0025083F"/>
    <w:rsid w:val="002511C5"/>
    <w:rsid w:val="002C289C"/>
    <w:rsid w:val="002F030F"/>
    <w:rsid w:val="003448E9"/>
    <w:rsid w:val="003847F4"/>
    <w:rsid w:val="003853E5"/>
    <w:rsid w:val="003A2857"/>
    <w:rsid w:val="003C4E7F"/>
    <w:rsid w:val="003E7A61"/>
    <w:rsid w:val="00411DCD"/>
    <w:rsid w:val="004332B5"/>
    <w:rsid w:val="00456E07"/>
    <w:rsid w:val="004A7A38"/>
    <w:rsid w:val="004F5879"/>
    <w:rsid w:val="004F6EF2"/>
    <w:rsid w:val="00524CD5"/>
    <w:rsid w:val="00597B23"/>
    <w:rsid w:val="005E27F5"/>
    <w:rsid w:val="005E58E7"/>
    <w:rsid w:val="00665093"/>
    <w:rsid w:val="006811AD"/>
    <w:rsid w:val="00681B27"/>
    <w:rsid w:val="006D3142"/>
    <w:rsid w:val="00741565"/>
    <w:rsid w:val="00782057"/>
    <w:rsid w:val="007C5A63"/>
    <w:rsid w:val="007D281A"/>
    <w:rsid w:val="007F3C5E"/>
    <w:rsid w:val="00841D03"/>
    <w:rsid w:val="0084769C"/>
    <w:rsid w:val="008A2693"/>
    <w:rsid w:val="008B3206"/>
    <w:rsid w:val="008F5455"/>
    <w:rsid w:val="00911DD9"/>
    <w:rsid w:val="009506FC"/>
    <w:rsid w:val="00992559"/>
    <w:rsid w:val="0099274B"/>
    <w:rsid w:val="0099364B"/>
    <w:rsid w:val="009B6305"/>
    <w:rsid w:val="009C2971"/>
    <w:rsid w:val="009D0710"/>
    <w:rsid w:val="009E0A2A"/>
    <w:rsid w:val="009F0A19"/>
    <w:rsid w:val="00A32BF5"/>
    <w:rsid w:val="00A36B5D"/>
    <w:rsid w:val="00A818B7"/>
    <w:rsid w:val="00AA0B86"/>
    <w:rsid w:val="00AB646F"/>
    <w:rsid w:val="00AD125E"/>
    <w:rsid w:val="00AD1302"/>
    <w:rsid w:val="00AF2E19"/>
    <w:rsid w:val="00B12145"/>
    <w:rsid w:val="00B41124"/>
    <w:rsid w:val="00BC4EDF"/>
    <w:rsid w:val="00BD6682"/>
    <w:rsid w:val="00C21C86"/>
    <w:rsid w:val="00C618F5"/>
    <w:rsid w:val="00CB29B3"/>
    <w:rsid w:val="00CC532D"/>
    <w:rsid w:val="00CD46AB"/>
    <w:rsid w:val="00CD63B0"/>
    <w:rsid w:val="00CF09B1"/>
    <w:rsid w:val="00CF3E0A"/>
    <w:rsid w:val="00D54D29"/>
    <w:rsid w:val="00D70E6D"/>
    <w:rsid w:val="00DE12CE"/>
    <w:rsid w:val="00E137D5"/>
    <w:rsid w:val="00E4292E"/>
    <w:rsid w:val="00E8427E"/>
    <w:rsid w:val="00EF6C97"/>
    <w:rsid w:val="00F65235"/>
    <w:rsid w:val="00FF68B5"/>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5F8D9"/>
  <w15:docId w15:val="{90D9690D-ED80-4B47-8069-72D505F7D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E03"/>
    <w:rPr>
      <w:rFonts w:asciiTheme="majorHAnsi" w:hAnsiTheme="majorHAnsi"/>
    </w:rPr>
  </w:style>
  <w:style w:type="paragraph" w:styleId="Heading1">
    <w:name w:val="heading 1"/>
    <w:basedOn w:val="Normal"/>
    <w:next w:val="Normal"/>
    <w:link w:val="Heading1Char"/>
    <w:uiPriority w:val="9"/>
    <w:qFormat/>
    <w:rsid w:val="00241461"/>
    <w:pPr>
      <w:keepNext/>
      <w:keepLines/>
      <w:spacing w:before="480"/>
      <w:jc w:val="center"/>
      <w:outlineLvl w:val="0"/>
    </w:pPr>
    <w:rPr>
      <w:rFonts w:eastAsiaTheme="majorEastAsia" w:cstheme="majorBidi"/>
      <w:b/>
      <w:bCs/>
      <w:sz w:val="24"/>
      <w:szCs w:val="28"/>
    </w:rPr>
  </w:style>
  <w:style w:type="paragraph" w:styleId="Heading2">
    <w:name w:val="heading 2"/>
    <w:basedOn w:val="Normal"/>
    <w:next w:val="Normal"/>
    <w:link w:val="Heading2Char"/>
    <w:uiPriority w:val="9"/>
    <w:semiHidden/>
    <w:unhideWhenUsed/>
    <w:qFormat/>
    <w:rsid w:val="00FC693F"/>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C693F"/>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eastAsiaTheme="majorEastAsia" w:cstheme="majorBidi"/>
      <w:color w:val="4F81BD" w:themeColor="accent1"/>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A635F"/>
    <w:pPr>
      <w:pBdr>
        <w:bottom w:val="single" w:sz="8" w:space="4" w:color="4F81BD" w:themeColor="accent1"/>
      </w:pBdr>
      <w:spacing w:after="300" w:line="240" w:lineRule="auto"/>
      <w:contextualSpacing/>
      <w:jc w:val="center"/>
    </w:pPr>
    <w:rPr>
      <w:rFonts w:eastAsiaTheme="majorEastAsia" w:cstheme="majorBidi"/>
      <w:b/>
      <w:spacing w:val="5"/>
      <w:kern w:val="28"/>
      <w:sz w:val="28"/>
      <w:szCs w:val="52"/>
    </w:rPr>
  </w:style>
  <w:style w:type="paragraph" w:styleId="NoSpacing">
    <w:name w:val="No Spacing"/>
    <w:uiPriority w:val="1"/>
    <w:qFormat/>
    <w:rsid w:val="00CD5EA1"/>
    <w:pPr>
      <w:spacing w:line="240" w:lineRule="auto"/>
    </w:pPr>
  </w:style>
  <w:style w:type="character" w:customStyle="1" w:styleId="Heading1Char">
    <w:name w:val="Heading 1 Char"/>
    <w:basedOn w:val="DefaultParagraphFont"/>
    <w:link w:val="Heading1"/>
    <w:uiPriority w:val="9"/>
    <w:rsid w:val="00241461"/>
    <w:rPr>
      <w:rFonts w:asciiTheme="majorHAnsi" w:eastAsiaTheme="majorEastAsia" w:hAnsiTheme="majorHAnsi" w:cstheme="majorBidi"/>
      <w:b/>
      <w:bCs/>
      <w:sz w:val="24"/>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1A635F"/>
    <w:rPr>
      <w:rFonts w:asciiTheme="majorHAnsi" w:eastAsiaTheme="majorEastAsia" w:hAnsiTheme="majorHAnsi" w:cstheme="majorBidi"/>
      <w:b/>
      <w:spacing w:val="5"/>
      <w:kern w:val="28"/>
      <w:sz w:val="28"/>
      <w:szCs w:val="52"/>
    </w:rPr>
  </w:style>
  <w:style w:type="paragraph" w:styleId="Subtitle">
    <w:name w:val="Subtitle"/>
    <w:basedOn w:val="Normal"/>
    <w:next w:val="Normal"/>
    <w:link w:val="SubtitleChar"/>
    <w:uiPriority w:val="11"/>
    <w:qFormat/>
    <w:rPr>
      <w:i/>
      <w:color w:val="4F81BD"/>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customStyle="1" w:styleId="ListLowerLetter">
    <w:name w:val="List Lower Letter"/>
    <w:basedOn w:val="Normal"/>
    <w:uiPriority w:val="99"/>
    <w:unhideWhenUsed/>
    <w:rsid w:val="00326F90"/>
    <w:pPr>
      <w:tabs>
        <w:tab w:val="num" w:pos="360"/>
      </w:tabs>
      <w:ind w:left="36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1ai1">
    <w:name w:val="1 / a / i1"/>
    <w:aliases w:val="Mixed List"/>
    <w:uiPriority w:val="99"/>
    <w:unhideWhenUsed/>
    <w:rsid w:val="00CD5EA1"/>
    <w:pPr>
      <w:tabs>
        <w:tab w:val="num" w:pos="720"/>
      </w:tabs>
      <w:ind w:left="360" w:hanging="720"/>
    </w:pPr>
  </w:style>
  <w:style w:type="paragraph" w:styleId="Header">
    <w:name w:val="header"/>
    <w:basedOn w:val="Normal"/>
    <w:link w:val="HeaderChar"/>
    <w:uiPriority w:val="99"/>
    <w:unhideWhenUsed/>
    <w:rsid w:val="001A635F"/>
    <w:pPr>
      <w:tabs>
        <w:tab w:val="center" w:pos="4320"/>
        <w:tab w:val="right" w:pos="8640"/>
      </w:tabs>
      <w:spacing w:line="240" w:lineRule="auto"/>
    </w:pPr>
  </w:style>
  <w:style w:type="character" w:customStyle="1" w:styleId="HeaderChar">
    <w:name w:val="Header Char"/>
    <w:basedOn w:val="DefaultParagraphFont"/>
    <w:link w:val="Header"/>
    <w:uiPriority w:val="99"/>
    <w:rsid w:val="001A635F"/>
  </w:style>
  <w:style w:type="paragraph" w:styleId="Footer">
    <w:name w:val="footer"/>
    <w:basedOn w:val="Normal"/>
    <w:link w:val="FooterChar"/>
    <w:uiPriority w:val="99"/>
    <w:unhideWhenUsed/>
    <w:rsid w:val="001A635F"/>
    <w:pPr>
      <w:tabs>
        <w:tab w:val="center" w:pos="4320"/>
        <w:tab w:val="right" w:pos="8640"/>
      </w:tabs>
      <w:spacing w:line="240" w:lineRule="auto"/>
    </w:pPr>
  </w:style>
  <w:style w:type="character" w:customStyle="1" w:styleId="FooterChar">
    <w:name w:val="Footer Char"/>
    <w:basedOn w:val="DefaultParagraphFont"/>
    <w:link w:val="Footer"/>
    <w:uiPriority w:val="99"/>
    <w:rsid w:val="001A635F"/>
  </w:style>
  <w:style w:type="paragraph" w:styleId="FootnoteText">
    <w:name w:val="footnote text"/>
    <w:basedOn w:val="Normal"/>
    <w:link w:val="FootnoteTextChar"/>
    <w:uiPriority w:val="99"/>
    <w:unhideWhenUsed/>
    <w:rsid w:val="00CD5EA1"/>
    <w:pPr>
      <w:spacing w:line="240" w:lineRule="auto"/>
    </w:pPr>
    <w:rPr>
      <w:szCs w:val="24"/>
    </w:rPr>
  </w:style>
  <w:style w:type="character" w:customStyle="1" w:styleId="FootnoteTextChar">
    <w:name w:val="Footnote Text Char"/>
    <w:basedOn w:val="DefaultParagraphFont"/>
    <w:link w:val="FootnoteText"/>
    <w:uiPriority w:val="99"/>
    <w:rsid w:val="00CD5EA1"/>
    <w:rPr>
      <w:rFonts w:asciiTheme="majorHAnsi" w:hAnsiTheme="majorHAnsi"/>
      <w:sz w:val="20"/>
      <w:szCs w:val="24"/>
    </w:rPr>
  </w:style>
  <w:style w:type="character" w:styleId="FootnoteReference">
    <w:name w:val="footnote reference"/>
    <w:basedOn w:val="DefaultParagraphFont"/>
    <w:uiPriority w:val="99"/>
    <w:unhideWhenUsed/>
    <w:rsid w:val="001A635F"/>
    <w:rPr>
      <w:vertAlign w:val="superscript"/>
    </w:rPr>
  </w:style>
  <w:style w:type="character" w:styleId="Hyperlink">
    <w:name w:val="Hyperlink"/>
    <w:basedOn w:val="DefaultParagraphFont"/>
    <w:uiPriority w:val="99"/>
    <w:unhideWhenUsed/>
    <w:rsid w:val="001A635F"/>
    <w:rPr>
      <w:color w:val="0000FF" w:themeColor="hyperlink"/>
      <w:u w:val="single"/>
    </w:rPr>
  </w:style>
  <w:style w:type="character" w:styleId="FollowedHyperlink">
    <w:name w:val="FollowedHyperlink"/>
    <w:basedOn w:val="DefaultParagraphFont"/>
    <w:uiPriority w:val="99"/>
    <w:semiHidden/>
    <w:unhideWhenUsed/>
    <w:rsid w:val="001645A2"/>
    <w:rPr>
      <w:color w:val="800080" w:themeColor="followedHyperlink"/>
      <w:u w:val="single"/>
    </w:rPr>
  </w:style>
  <w:style w:type="paragraph" w:styleId="Revision">
    <w:name w:val="Revision"/>
    <w:hidden/>
    <w:uiPriority w:val="99"/>
    <w:semiHidden/>
    <w:rsid w:val="00896E03"/>
    <w:pPr>
      <w:spacing w:line="240" w:lineRule="auto"/>
    </w:pPr>
    <w:rPr>
      <w:rFonts w:asciiTheme="majorHAnsi" w:hAnsiTheme="majorHAnsi"/>
    </w:rPr>
  </w:style>
  <w:style w:type="character" w:styleId="CommentReference">
    <w:name w:val="annotation reference"/>
    <w:basedOn w:val="DefaultParagraphFont"/>
    <w:uiPriority w:val="99"/>
    <w:semiHidden/>
    <w:unhideWhenUsed/>
    <w:rsid w:val="00896E03"/>
    <w:rPr>
      <w:sz w:val="16"/>
      <w:szCs w:val="16"/>
    </w:rPr>
  </w:style>
  <w:style w:type="paragraph" w:styleId="CommentText">
    <w:name w:val="annotation text"/>
    <w:basedOn w:val="Normal"/>
    <w:link w:val="CommentTextChar"/>
    <w:uiPriority w:val="99"/>
    <w:unhideWhenUsed/>
    <w:rsid w:val="00896E03"/>
    <w:pPr>
      <w:spacing w:line="240" w:lineRule="auto"/>
    </w:pPr>
  </w:style>
  <w:style w:type="character" w:customStyle="1" w:styleId="CommentTextChar">
    <w:name w:val="Comment Text Char"/>
    <w:basedOn w:val="DefaultParagraphFont"/>
    <w:link w:val="CommentText"/>
    <w:uiPriority w:val="99"/>
    <w:rsid w:val="00896E03"/>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E265F"/>
    <w:rPr>
      <w:b/>
      <w:bCs/>
    </w:rPr>
  </w:style>
  <w:style w:type="character" w:customStyle="1" w:styleId="CommentSubjectChar">
    <w:name w:val="Comment Subject Char"/>
    <w:basedOn w:val="CommentTextChar"/>
    <w:link w:val="CommentSubject"/>
    <w:uiPriority w:val="99"/>
    <w:semiHidden/>
    <w:rsid w:val="00FE265F"/>
    <w:rPr>
      <w:rFonts w:asciiTheme="majorHAnsi" w:hAnsiTheme="majorHAnsi"/>
      <w:b/>
      <w:bCs/>
      <w:sz w:val="20"/>
      <w:szCs w:val="20"/>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character" w:styleId="UnresolvedMention">
    <w:name w:val="Unresolved Mention"/>
    <w:basedOn w:val="DefaultParagraphFont"/>
    <w:uiPriority w:val="99"/>
    <w:semiHidden/>
    <w:unhideWhenUsed/>
    <w:rsid w:val="004F6E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ilg.com.au/privacy-polic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sahi.com.au/privacy"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s://plexus.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EsNwX850ZglFHOlkovpkxWkhQ==">CgMxLjA4AHIhMWNtTjVyYndTWTY4Zmt5WTNQejZKcGNDd0Y3VV9BRmtQ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425cdcb-8a88-4e36-a0b7-1a8a9f91e2ee}" enabled="0" method="" siteId="{f425cdcb-8a88-4e36-a0b7-1a8a9f91e2ee}" removed="1"/>
</clbl:labelList>
</file>

<file path=docProps/app.xml><?xml version="1.0" encoding="utf-8"?>
<Properties xmlns="http://schemas.openxmlformats.org/officeDocument/2006/extended-properties" xmlns:vt="http://schemas.openxmlformats.org/officeDocument/2006/docPropsVTypes">
  <Template>Normal.dotm</Template>
  <TotalTime>15</TotalTime>
  <Pages>4</Pages>
  <Words>2270</Words>
  <Characters>12942</Characters>
  <Application>Microsoft Office Word</Application>
  <DocSecurity>0</DocSecurity>
  <Lines>107</Lines>
  <Paragraphs>30</Paragraphs>
  <ScaleCrop>false</ScaleCrop>
  <Company/>
  <LinksUpToDate>false</LinksUpToDate>
  <CharactersWithSpaces>15182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Goran Stojanovski</cp:lastModifiedBy>
  <cp:revision>6</cp:revision>
  <dcterms:created xsi:type="dcterms:W3CDTF">2025-09-15T02:07:00Z</dcterms:created>
  <dcterms:modified xsi:type="dcterms:W3CDTF">2025-10-14T02:24:00Z</dcterms:modified>
</cp:coreProperties>
</file>